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>МИНОБРНАУКИ РОССИИ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 xml:space="preserve">Федеральное государственное бюджетное образовательное учреждение высшего образования 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  <w:t>«Гжельский государственный университет»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>Колледж ГГУ</w:t>
      </w: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leader="underscore" w:pos="9760"/>
        </w:tabs>
        <w:autoSpaceDE w:val="0"/>
        <w:spacing w:line="360" w:lineRule="auto"/>
        <w:jc w:val="both"/>
        <w:rPr>
          <w:rFonts w:eastAsia="Times New Roman" w:cs="Times New Roman"/>
          <w:b/>
          <w:bCs/>
          <w:sz w:val="22"/>
          <w:szCs w:val="22"/>
          <w:bdr w:val="none" w:sz="0" w:space="0" w:color="auto"/>
          <w:lang w:eastAsia="ar-SA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Default="0024579E" w:rsidP="00DF5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 xml:space="preserve">                                                                                 </w:t>
      </w:r>
    </w:p>
    <w:p w:rsidR="00DF5A19" w:rsidRDefault="00DF5A19" w:rsidP="00DF5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DF5A19" w:rsidRDefault="00DF5A19" w:rsidP="00DF5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DF5A19" w:rsidRDefault="00DF5A19" w:rsidP="00DF5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DF5A19" w:rsidRPr="0024579E" w:rsidRDefault="00DF5A19" w:rsidP="00DF5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jc w:val="both"/>
        <w:rPr>
          <w:rFonts w:eastAsia="Times New Roman" w:cs="Times New Roman"/>
          <w:color w:val="auto"/>
          <w:bdr w:val="none" w:sz="0" w:space="0" w:color="auto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515"/>
        </w:tabs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ab/>
      </w: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b/>
          <w:caps/>
          <w:color w:val="auto"/>
          <w:sz w:val="28"/>
          <w:szCs w:val="28"/>
          <w:bdr w:val="none" w:sz="0" w:space="0" w:color="auto"/>
        </w:rPr>
        <w:t>рабочая ПРОГРАММа ПРОФЕССИОНАЛЬНОГО МОДУЛЯ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680"/>
          <w:tab w:val="left" w:pos="851"/>
        </w:tabs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1676A4" w:rsidRDefault="001676A4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  <w:r w:rsidRPr="001676A4"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  <w:t>ПМ.02 ОРГАНИЗАЦИЯ КУЛЬТУРНО-ДОСУГОВОЙ ДЕЯТЕЛЬНОСТИ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по специальности/профессии  среднего профессионального образования</w:t>
      </w: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eastAsia="Times New Roman" w:cs="Times New Roman"/>
          <w:color w:val="auto"/>
          <w:sz w:val="20"/>
          <w:szCs w:val="20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b/>
          <w:color w:val="auto"/>
          <w:sz w:val="28"/>
          <w:szCs w:val="28"/>
          <w:u w:val="single"/>
          <w:bdr w:val="none" w:sz="0" w:space="0" w:color="auto"/>
          <w:lang w:eastAsia="ar-SA"/>
        </w:rPr>
      </w:pPr>
      <w:r w:rsidRPr="0024579E">
        <w:rPr>
          <w:rFonts w:eastAsia="Times New Roman" w:cs="Times New Roman"/>
          <w:b/>
          <w:color w:val="auto"/>
          <w:sz w:val="28"/>
          <w:szCs w:val="28"/>
          <w:u w:val="single"/>
          <w:bdr w:val="none" w:sz="0" w:space="0" w:color="auto"/>
          <w:lang w:eastAsia="ar-SA"/>
        </w:rPr>
        <w:t>51.02.02 Социально – культурная деятельность (по видам)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9C5F8D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  <w:r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>пос. Электроизолятор,2023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ind w:firstLine="708"/>
        <w:rPr>
          <w:rFonts w:eastAsia="Times New Roman" w:cs="Times New Roman"/>
          <w:bCs/>
          <w:spacing w:val="3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ind w:firstLine="708"/>
        <w:rPr>
          <w:rFonts w:eastAsia="Times New Roman" w:cs="Times New Roman"/>
          <w:bCs/>
          <w:spacing w:val="3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A969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6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434"/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  <w:lastRenderedPageBreak/>
        <w:t xml:space="preserve">Программа профессионального модуля разработана в соответствии </w:t>
      </w:r>
    </w:p>
    <w:p w:rsidR="0024579E" w:rsidRPr="0024579E" w:rsidRDefault="0024579E" w:rsidP="00A969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931"/>
          <w:tab w:val="left" w:pos="906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434"/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  <w:t xml:space="preserve">ФГОС СПО утвержденного Приказом Министерства образования и науки Российской Федерации от </w:t>
      </w:r>
      <w:r w:rsidRPr="0024579E">
        <w:rPr>
          <w:rFonts w:eastAsia="Times New Roman" w:cs="Times New Roman"/>
          <w:b/>
          <w:bCs/>
          <w:color w:val="auto"/>
          <w:sz w:val="28"/>
          <w:szCs w:val="28"/>
          <w:bdr w:val="none" w:sz="0" w:space="0" w:color="auto"/>
          <w:lang w:eastAsia="ar-SA"/>
        </w:rPr>
        <w:t xml:space="preserve"> </w:t>
      </w:r>
      <w:r w:rsidR="00A969DD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  <w:t>11   ноя</w:t>
      </w:r>
      <w:r w:rsidRPr="0024579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  <w:t>бря 20</w:t>
      </w:r>
      <w:r w:rsidR="00A969DD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  <w:t>22 г. N 970</w:t>
      </w:r>
      <w:r w:rsidRPr="0024579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  <w:t xml:space="preserve"> </w:t>
      </w:r>
      <w:r w:rsidRPr="0024579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  <w:t>по специальности 51.02.02 Социально-культурная деятельность (по видам).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909"/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360" w:lineRule="auto"/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</w:pPr>
      <w:r w:rsidRPr="0024579E"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  <w:t xml:space="preserve">Рассмотрено на заседании </w:t>
      </w:r>
      <w:r w:rsidRPr="0024579E">
        <w:rPr>
          <w:rFonts w:eastAsia="Times New Roman" w:cs="Times New Roman"/>
          <w:color w:val="auto"/>
          <w:spacing w:val="-8"/>
          <w:sz w:val="28"/>
          <w:szCs w:val="28"/>
          <w:bdr w:val="none" w:sz="0" w:space="0" w:color="auto"/>
        </w:rPr>
        <w:t>цикловой комиссии профессиональных учебных циклов по специальностям социально-культурная деятельность (по видам), народное художественное творчество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</w:pPr>
      <w:r w:rsidRPr="0024579E"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  <w:t>Протокол № ___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</w:pPr>
      <w:r w:rsidRPr="0024579E">
        <w:rPr>
          <w:rFonts w:eastAsia="Times New Roman" w:cs="Times New Roman"/>
          <w:color w:val="auto"/>
          <w:spacing w:val="-5"/>
          <w:sz w:val="28"/>
          <w:szCs w:val="28"/>
          <w:highlight w:val="white"/>
          <w:bdr w:val="none" w:sz="0" w:space="0" w:color="auto"/>
        </w:rPr>
        <w:t xml:space="preserve">от  « </w:t>
      </w:r>
      <w:r w:rsidRPr="0024579E">
        <w:rPr>
          <w:rFonts w:eastAsia="Times New Roman" w:cs="Times New Roman"/>
          <w:color w:val="auto"/>
          <w:spacing w:val="-5"/>
          <w:sz w:val="28"/>
          <w:szCs w:val="28"/>
          <w:highlight w:val="white"/>
          <w:u w:val="single"/>
          <w:bdr w:val="none" w:sz="0" w:space="0" w:color="auto"/>
        </w:rPr>
        <w:t xml:space="preserve">    </w:t>
      </w:r>
      <w:r w:rsidRPr="0024579E">
        <w:rPr>
          <w:rFonts w:eastAsia="Times New Roman" w:cs="Times New Roman"/>
          <w:color w:val="auto"/>
          <w:spacing w:val="-5"/>
          <w:sz w:val="28"/>
          <w:szCs w:val="28"/>
          <w:highlight w:val="white"/>
          <w:bdr w:val="none" w:sz="0" w:space="0" w:color="auto"/>
        </w:rPr>
        <w:t xml:space="preserve"> »   </w:t>
      </w:r>
      <w:r w:rsidRPr="0024579E">
        <w:rPr>
          <w:rFonts w:eastAsia="Times New Roman" w:cs="Times New Roman"/>
          <w:color w:val="auto"/>
          <w:spacing w:val="-5"/>
          <w:sz w:val="28"/>
          <w:szCs w:val="28"/>
          <w:highlight w:val="white"/>
          <w:u w:val="single"/>
          <w:bdr w:val="none" w:sz="0" w:space="0" w:color="auto"/>
        </w:rPr>
        <w:t xml:space="preserve">                     </w:t>
      </w:r>
      <w:r w:rsidRPr="0024579E">
        <w:rPr>
          <w:rFonts w:eastAsia="Times New Roman" w:cs="Times New Roman"/>
          <w:color w:val="auto"/>
          <w:spacing w:val="-5"/>
          <w:sz w:val="28"/>
          <w:szCs w:val="28"/>
          <w:highlight w:val="white"/>
          <w:bdr w:val="none" w:sz="0" w:space="0" w:color="auto"/>
        </w:rPr>
        <w:t xml:space="preserve"> 20__ г.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 w:cs="Times New Roman"/>
          <w:i/>
          <w:color w:val="auto"/>
          <w:spacing w:val="-8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  <w:t>Председатель ЦК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i/>
          <w:color w:val="auto"/>
          <w:sz w:val="28"/>
          <w:szCs w:val="28"/>
          <w:bdr w:val="none" w:sz="0" w:space="0" w:color="auto"/>
        </w:rPr>
        <w:t>Зайцева В. И.</w:t>
      </w: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____________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 xml:space="preserve">               (подпись)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Times New Roman" w:cs="Times New Roman"/>
          <w:bCs/>
          <w:color w:val="auto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Times New Roman" w:cs="Times New Roman"/>
          <w:bCs/>
          <w:color w:val="auto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Times New Roman" w:cs="Times New Roman"/>
          <w:bCs/>
          <w:color w:val="auto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Times New Roman" w:cs="Times New Roman"/>
          <w:bCs/>
          <w:color w:val="auto"/>
          <w:bdr w:val="none" w:sz="0" w:space="0" w:color="auto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 xml:space="preserve">Автор - составитель: </w:t>
      </w:r>
      <w:r w:rsidRPr="0024579E">
        <w:rPr>
          <w:rFonts w:eastAsia="Times New Roman" w:cs="Times New Roman"/>
          <w:i/>
          <w:color w:val="auto"/>
          <w:sz w:val="28"/>
          <w:szCs w:val="28"/>
          <w:bdr w:val="none" w:sz="0" w:space="0" w:color="auto"/>
        </w:rPr>
        <w:t xml:space="preserve"> </w:t>
      </w: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преподаватель Колледжа ФГБОУ ВО «ГГУ».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rFonts w:eastAsia="Times New Roman" w:cs="Times New Roman"/>
          <w:color w:val="auto"/>
          <w:bdr w:val="none" w:sz="0" w:space="0" w:color="auto"/>
          <w:lang w:bidi="yi-Hebr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rFonts w:eastAsia="Times New Roman" w:cs="Times New Roman"/>
          <w:color w:val="auto"/>
          <w:bdr w:val="none" w:sz="0" w:space="0" w:color="auto"/>
          <w:lang w:bidi="yi-Hebr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6420"/>
        </w:tabs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ab/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A969DD" w:rsidRDefault="00A969DD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  <w:lastRenderedPageBreak/>
        <w:t>СОДЕРЖАНИЕ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4579E" w:rsidRPr="0024579E" w:rsidTr="0024579E">
        <w:trPr>
          <w:trHeight w:val="931"/>
        </w:trPr>
        <w:tc>
          <w:tcPr>
            <w:tcW w:w="9007" w:type="dxa"/>
          </w:tcPr>
          <w:p w:rsidR="0024579E" w:rsidRPr="0024579E" w:rsidRDefault="0024579E" w:rsidP="0024579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spacing w:line="360" w:lineRule="auto"/>
              <w:outlineLvl w:val="0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  <w:p w:rsidR="0024579E" w:rsidRPr="0024579E" w:rsidRDefault="0024579E" w:rsidP="0024579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spacing w:line="360" w:lineRule="auto"/>
              <w:outlineLvl w:val="0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  <w:p w:rsidR="0024579E" w:rsidRPr="0024579E" w:rsidRDefault="0024579E" w:rsidP="0024579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spacing w:line="360" w:lineRule="auto"/>
              <w:outlineLvl w:val="0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1. ПАСПОРТ рабочей ПРОГРАММЫ ПРОФЕССИОНАЛЬНОГО МОДУЛЯ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800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стр.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24579E" w:rsidRPr="0024579E" w:rsidTr="0024579E">
        <w:trPr>
          <w:trHeight w:val="720"/>
        </w:trPr>
        <w:tc>
          <w:tcPr>
            <w:tcW w:w="9007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2. результаты освоения ПРОФЕССИОНАЛЬНОГО МОДУЛЯ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</w:tc>
        <w:tc>
          <w:tcPr>
            <w:tcW w:w="800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24579E" w:rsidRPr="0024579E" w:rsidTr="0024579E">
        <w:trPr>
          <w:trHeight w:val="594"/>
        </w:trPr>
        <w:tc>
          <w:tcPr>
            <w:tcW w:w="9007" w:type="dxa"/>
          </w:tcPr>
          <w:p w:rsidR="0024579E" w:rsidRPr="0024579E" w:rsidRDefault="0024579E" w:rsidP="0024579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outlineLvl w:val="0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3. СТРУКТУРА и содержание профессионального модуля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</w:tc>
        <w:tc>
          <w:tcPr>
            <w:tcW w:w="800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24579E" w:rsidRPr="0024579E" w:rsidTr="0024579E">
        <w:trPr>
          <w:trHeight w:val="692"/>
        </w:trPr>
        <w:tc>
          <w:tcPr>
            <w:tcW w:w="9007" w:type="dxa"/>
          </w:tcPr>
          <w:p w:rsidR="0024579E" w:rsidRPr="0024579E" w:rsidRDefault="0024579E" w:rsidP="0024579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spacing w:line="360" w:lineRule="auto"/>
              <w:outlineLvl w:val="0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4 условия реализации программы ПРОФЕССИОНАЛЬНОГО М</w:t>
            </w: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О</w:t>
            </w: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ДУЛЯ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</w:tc>
        <w:tc>
          <w:tcPr>
            <w:tcW w:w="800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24579E" w:rsidRPr="0024579E" w:rsidTr="0024579E">
        <w:trPr>
          <w:trHeight w:val="692"/>
        </w:trPr>
        <w:tc>
          <w:tcPr>
            <w:tcW w:w="9007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bCs/>
                <w:i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5. Контроль и оценка результатов освоения професси</w:t>
            </w: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о</w:t>
            </w: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нального модуля (вида профессиональной деятельности</w:t>
            </w:r>
            <w:r w:rsidRPr="0024579E">
              <w:rPr>
                <w:rFonts w:eastAsia="Times New Roman" w:cs="Times New Roman"/>
                <w:b/>
                <w:bCs/>
                <w:color w:val="auto"/>
                <w:bdr w:val="none" w:sz="0" w:space="0" w:color="auto"/>
              </w:rPr>
              <w:t>)</w:t>
            </w:r>
            <w:r w:rsidRPr="0024579E">
              <w:rPr>
                <w:rFonts w:eastAsia="Times New Roman" w:cs="Times New Roman"/>
                <w:b/>
                <w:bCs/>
                <w:i/>
                <w:color w:val="auto"/>
                <w:bdr w:val="none" w:sz="0" w:space="0" w:color="auto"/>
              </w:rPr>
              <w:t xml:space="preserve"> 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</w:tc>
        <w:tc>
          <w:tcPr>
            <w:tcW w:w="800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</w:tbl>
    <w:p w:rsidR="006E7504" w:rsidRPr="0044583C" w:rsidRDefault="006E7504" w:rsidP="005D1A89">
      <w:pPr>
        <w:widowControl w:val="0"/>
        <w:tabs>
          <w:tab w:val="left" w:pos="6420"/>
        </w:tabs>
        <w:rPr>
          <w:rFonts w:cs="Times New Roman"/>
          <w:sz w:val="28"/>
          <w:szCs w:val="28"/>
        </w:rPr>
      </w:pPr>
    </w:p>
    <w:p w:rsidR="006E7504" w:rsidRPr="0044583C" w:rsidRDefault="00281102" w:rsidP="005D1A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Fonts w:cs="Times New Roman"/>
          <w:sz w:val="28"/>
          <w:szCs w:val="28"/>
        </w:rPr>
        <w:sectPr w:rsidR="006E7504" w:rsidRPr="0044583C">
          <w:pgSz w:w="11900" w:h="16840"/>
          <w:pgMar w:top="1030" w:right="1418" w:bottom="1301" w:left="1418" w:header="720" w:footer="603" w:gutter="0"/>
          <w:cols w:space="720"/>
        </w:sectPr>
      </w:pPr>
      <w:r w:rsidRPr="0044583C">
        <w:rPr>
          <w:rFonts w:cs="Times New Roman"/>
          <w:sz w:val="28"/>
          <w:szCs w:val="28"/>
        </w:rPr>
        <w:tab/>
      </w:r>
    </w:p>
    <w:p w:rsidR="006E7504" w:rsidRPr="0024579E" w:rsidRDefault="00281102" w:rsidP="005D1A89">
      <w:pPr>
        <w:jc w:val="center"/>
        <w:rPr>
          <w:rFonts w:cs="Times New Roman"/>
          <w:b/>
          <w:bCs/>
          <w:sz w:val="28"/>
          <w:szCs w:val="28"/>
          <w:u w:val="single"/>
        </w:rPr>
      </w:pPr>
      <w:r w:rsidRPr="0044583C">
        <w:rPr>
          <w:rFonts w:cs="Times New Roman"/>
          <w:b/>
          <w:bCs/>
          <w:caps/>
          <w:sz w:val="28"/>
          <w:szCs w:val="28"/>
        </w:rPr>
        <w:lastRenderedPageBreak/>
        <w:t xml:space="preserve">1. паспорт рабочей ПРОГРАММЫ ПРОФЕССИОНАЛЬНОГО МОДУЛЯ </w:t>
      </w:r>
      <w:r w:rsidR="00A969DD">
        <w:rPr>
          <w:rFonts w:cs="Times New Roman"/>
          <w:b/>
          <w:bCs/>
          <w:sz w:val="28"/>
          <w:szCs w:val="28"/>
          <w:u w:val="single"/>
        </w:rPr>
        <w:t>ПМ.02 Основы культурно-досуговой деятельности</w:t>
      </w:r>
    </w:p>
    <w:p w:rsidR="006E7504" w:rsidRPr="0024579E" w:rsidRDefault="006E7504" w:rsidP="005D1A89">
      <w:pPr>
        <w:jc w:val="center"/>
        <w:rPr>
          <w:rFonts w:cs="Times New Roman"/>
          <w:b/>
          <w:bCs/>
          <w:sz w:val="28"/>
          <w:szCs w:val="28"/>
          <w:u w:val="single"/>
        </w:rPr>
      </w:pPr>
    </w:p>
    <w:p w:rsidR="006E7504" w:rsidRPr="0044583C" w:rsidRDefault="006E7504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center"/>
        <w:rPr>
          <w:rFonts w:cs="Times New Roman"/>
          <w:b/>
          <w:bCs/>
          <w:sz w:val="28"/>
          <w:szCs w:val="28"/>
        </w:rPr>
      </w:pPr>
    </w:p>
    <w:p w:rsidR="006E7504" w:rsidRPr="0044583C" w:rsidRDefault="00281102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rPr>
          <w:rFonts w:cs="Times New Roman"/>
          <w:b/>
          <w:bCs/>
          <w:sz w:val="28"/>
          <w:szCs w:val="28"/>
        </w:rPr>
      </w:pPr>
      <w:r w:rsidRPr="0044583C">
        <w:rPr>
          <w:rFonts w:cs="Times New Roman"/>
          <w:b/>
          <w:bCs/>
          <w:sz w:val="28"/>
          <w:szCs w:val="28"/>
        </w:rPr>
        <w:t>1.1. Область применения  рабочей программы профессионального модуля</w:t>
      </w:r>
    </w:p>
    <w:p w:rsidR="006E7504" w:rsidRPr="0044583C" w:rsidRDefault="00281102" w:rsidP="005D1A89">
      <w:pPr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     Рабочая программа профессионального модуля 02 «Организация культурно-досуговой деятельности» является частью основной профессиональной образовательной программы в соответствии с ФГОС по специальности СПО </w:t>
      </w:r>
      <w:r w:rsidR="007F32FF">
        <w:rPr>
          <w:rFonts w:cs="Times New Roman"/>
          <w:sz w:val="28"/>
          <w:szCs w:val="28"/>
        </w:rPr>
        <w:t>5</w:t>
      </w:r>
      <w:r w:rsidR="00DE1356">
        <w:rPr>
          <w:rFonts w:cs="Times New Roman"/>
          <w:sz w:val="28"/>
          <w:szCs w:val="28"/>
        </w:rPr>
        <w:t>1</w:t>
      </w:r>
      <w:r w:rsidRPr="0044583C">
        <w:rPr>
          <w:rFonts w:cs="Times New Roman"/>
          <w:sz w:val="28"/>
          <w:szCs w:val="28"/>
        </w:rPr>
        <w:t>.02.02 Социально-культурная деятельность</w:t>
      </w:r>
    </w:p>
    <w:p w:rsidR="006E7504" w:rsidRPr="0044583C" w:rsidRDefault="00281102" w:rsidP="005D1A89">
      <w:pPr>
        <w:pStyle w:val="Style16"/>
        <w:spacing w:line="240" w:lineRule="auto"/>
        <w:ind w:right="168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Модуль </w:t>
      </w:r>
      <w:r w:rsidRPr="00A969DD">
        <w:rPr>
          <w:rFonts w:cs="Times New Roman"/>
          <w:sz w:val="28"/>
          <w:szCs w:val="28"/>
        </w:rPr>
        <w:t>«</w:t>
      </w:r>
      <w:r w:rsidR="00A969DD" w:rsidRPr="00A969DD">
        <w:rPr>
          <w:rFonts w:cs="Times New Roman"/>
          <w:bCs/>
          <w:sz w:val="28"/>
          <w:szCs w:val="28"/>
          <w:u w:val="single"/>
        </w:rPr>
        <w:t>Основы культурно-досуговой деятельности</w:t>
      </w:r>
      <w:r w:rsidRPr="0044583C">
        <w:rPr>
          <w:rFonts w:cs="Times New Roman"/>
          <w:sz w:val="28"/>
          <w:szCs w:val="28"/>
        </w:rPr>
        <w:t xml:space="preserve">» является   вторым профессиональным  модулем. Он базируется на дисциплинах Общего гуманитарного и социально- экономического цикла, таких как «Основы философии», «История»; математического и общего естественного цикла: «Информационные ресурсы»; Общепрофессиональных </w:t>
      </w:r>
      <w:proofErr w:type="gramStart"/>
      <w:r w:rsidRPr="0044583C">
        <w:rPr>
          <w:rFonts w:cs="Times New Roman"/>
          <w:sz w:val="28"/>
          <w:szCs w:val="28"/>
        </w:rPr>
        <w:t>дисциплинах</w:t>
      </w:r>
      <w:proofErr w:type="gramEnd"/>
      <w:r w:rsidRPr="0044583C">
        <w:rPr>
          <w:rFonts w:cs="Times New Roman"/>
          <w:sz w:val="28"/>
          <w:szCs w:val="28"/>
        </w:rPr>
        <w:t>: «Народное художественное творчество», «История отечественной культуры», «Отечественная литература» «Русский язык и культура речи», «Безопасность жизнедеятельности», а также ПМ 01 «Организационно-управленческая деятельность» Соответственно студент должен обладать знаниями в данных областях, иметь представление о решении общепрофессиональных задач, уметь работать с современными информационными ресурсами.</w:t>
      </w:r>
    </w:p>
    <w:p w:rsidR="006E7504" w:rsidRPr="0044583C" w:rsidRDefault="00281102" w:rsidP="005D1A89">
      <w:pPr>
        <w:ind w:firstLine="709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Освоение  модуля ПМ.02  «</w:t>
      </w:r>
      <w:r w:rsidR="00A969DD" w:rsidRPr="00A969DD">
        <w:rPr>
          <w:rFonts w:cs="Times New Roman"/>
          <w:bCs/>
          <w:sz w:val="28"/>
          <w:szCs w:val="28"/>
        </w:rPr>
        <w:t>Основы культурно-досуговой деятельности</w:t>
      </w:r>
      <w:r w:rsidR="00A969DD" w:rsidRPr="00A969DD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Pr="0044583C">
        <w:rPr>
          <w:rFonts w:cs="Times New Roman"/>
          <w:sz w:val="28"/>
          <w:szCs w:val="28"/>
        </w:rPr>
        <w:t>необходимо для выработки четкого представления у студентов об особенностях организации культурно-досуговой деятельности, знания сценарно-режиссерских основ и особенностях художественного оформления КДП.</w:t>
      </w:r>
    </w:p>
    <w:p w:rsidR="006E7504" w:rsidRPr="0024579E" w:rsidRDefault="00281102" w:rsidP="005D1A89">
      <w:pPr>
        <w:pStyle w:val="Style3"/>
        <w:widowControl/>
        <w:spacing w:before="168"/>
        <w:jc w:val="both"/>
        <w:rPr>
          <w:rFonts w:cs="Times New Roman"/>
          <w:b/>
          <w:bCs/>
          <w:sz w:val="28"/>
          <w:szCs w:val="28"/>
        </w:rPr>
      </w:pPr>
      <w:r w:rsidRPr="0024579E">
        <w:rPr>
          <w:rFonts w:cs="Times New Roman"/>
          <w:b/>
          <w:sz w:val="28"/>
          <w:szCs w:val="28"/>
        </w:rPr>
        <w:t>1.2.  Цели  освоения программы профессионального модуля  «</w:t>
      </w:r>
      <w:r w:rsidR="00A969DD" w:rsidRPr="00A969DD">
        <w:rPr>
          <w:rFonts w:cs="Times New Roman"/>
          <w:b/>
          <w:sz w:val="28"/>
          <w:szCs w:val="28"/>
        </w:rPr>
        <w:t>Основы культурно-досуговой деятельности</w:t>
      </w:r>
      <w:r w:rsidRPr="0024579E">
        <w:rPr>
          <w:rFonts w:cs="Times New Roman"/>
          <w:b/>
          <w:sz w:val="28"/>
          <w:szCs w:val="28"/>
        </w:rPr>
        <w:t>»</w:t>
      </w:r>
    </w:p>
    <w:p w:rsidR="006E7504" w:rsidRPr="0044583C" w:rsidRDefault="006E7504" w:rsidP="005D1A89">
      <w:pPr>
        <w:ind w:left="426"/>
        <w:jc w:val="both"/>
        <w:rPr>
          <w:rFonts w:cs="Times New Roman"/>
          <w:sz w:val="28"/>
          <w:szCs w:val="28"/>
        </w:rPr>
      </w:pPr>
    </w:p>
    <w:p w:rsidR="006E7504" w:rsidRPr="0044583C" w:rsidRDefault="00281102" w:rsidP="005D1A89">
      <w:pPr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        </w:t>
      </w:r>
      <w:r w:rsidR="00350D8B" w:rsidRPr="00350D8B">
        <w:rPr>
          <w:rFonts w:eastAsia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="00350D8B" w:rsidRPr="00350D8B">
        <w:rPr>
          <w:rFonts w:eastAsia="Times New Roman"/>
          <w:sz w:val="28"/>
          <w:szCs w:val="28"/>
        </w:rPr>
        <w:t>обучающийся</w:t>
      </w:r>
      <w:proofErr w:type="gramEnd"/>
      <w:r w:rsidR="00350D8B" w:rsidRPr="00350D8B">
        <w:rPr>
          <w:rFonts w:eastAsia="Times New Roman"/>
          <w:sz w:val="28"/>
          <w:szCs w:val="28"/>
        </w:rPr>
        <w:t xml:space="preserve"> в ходе освоения профессионального модуля должен</w:t>
      </w:r>
      <w:r w:rsidR="00350D8B">
        <w:rPr>
          <w:rFonts w:eastAsia="Times New Roman"/>
          <w:sz w:val="28"/>
          <w:szCs w:val="28"/>
        </w:rPr>
        <w:t>:</w:t>
      </w:r>
    </w:p>
    <w:p w:rsidR="006E7504" w:rsidRPr="0024579E" w:rsidRDefault="00281102" w:rsidP="005D1A89">
      <w:pPr>
        <w:pStyle w:val="a6"/>
        <w:spacing w:before="0" w:after="0"/>
        <w:jc w:val="both"/>
        <w:rPr>
          <w:rFonts w:cs="Times New Roman"/>
          <w:b/>
          <w:sz w:val="28"/>
          <w:szCs w:val="28"/>
        </w:rPr>
      </w:pPr>
      <w:r w:rsidRPr="0024579E">
        <w:rPr>
          <w:rFonts w:cs="Times New Roman"/>
          <w:b/>
          <w:sz w:val="28"/>
          <w:szCs w:val="28"/>
        </w:rPr>
        <w:t>иметь практический опыт:</w:t>
      </w:r>
    </w:p>
    <w:p w:rsidR="006E7504" w:rsidRPr="0044583C" w:rsidRDefault="00281102" w:rsidP="005D1A89">
      <w:pPr>
        <w:pStyle w:val="a6"/>
        <w:numPr>
          <w:ilvl w:val="0"/>
          <w:numId w:val="2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организации культурно-досуговой работы с населением региона, в том числе с детьми и подростками;</w:t>
      </w:r>
    </w:p>
    <w:p w:rsidR="006E7504" w:rsidRPr="0044583C" w:rsidRDefault="00281102" w:rsidP="005D1A89">
      <w:pPr>
        <w:pStyle w:val="a6"/>
        <w:numPr>
          <w:ilvl w:val="0"/>
          <w:numId w:val="2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проведения игровых форм и программ;</w:t>
      </w:r>
    </w:p>
    <w:p w:rsidR="006E7504" w:rsidRPr="0044583C" w:rsidRDefault="00281102" w:rsidP="005D1A89">
      <w:pPr>
        <w:pStyle w:val="a6"/>
        <w:numPr>
          <w:ilvl w:val="0"/>
          <w:numId w:val="2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подготовки сценариев, организации, постановки, художественно-технического и музыкального оформления культурно-досуговых программ;</w:t>
      </w:r>
    </w:p>
    <w:p w:rsidR="006E7504" w:rsidRPr="0024579E" w:rsidRDefault="00281102" w:rsidP="005D1A89">
      <w:pPr>
        <w:pStyle w:val="a6"/>
        <w:spacing w:before="0" w:after="0"/>
        <w:jc w:val="both"/>
        <w:rPr>
          <w:rFonts w:cs="Times New Roman"/>
          <w:b/>
          <w:bCs/>
          <w:sz w:val="28"/>
          <w:szCs w:val="28"/>
        </w:rPr>
      </w:pPr>
      <w:r w:rsidRPr="0024579E">
        <w:rPr>
          <w:rFonts w:cs="Times New Roman"/>
          <w:b/>
          <w:bCs/>
          <w:sz w:val="28"/>
          <w:szCs w:val="28"/>
        </w:rPr>
        <w:t xml:space="preserve">уметь: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организовывать культурно-досуговую деятельность в культурно-досуговых и образовательных организациях;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оказать консультационно-методическую помощь по вопросам организации культурно-досуговой деятельности;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lastRenderedPageBreak/>
        <w:t>осуществлять руководство структурным подразделением культурно-досугового учреждения</w:t>
      </w:r>
      <w:r w:rsidR="007F32FF">
        <w:rPr>
          <w:rFonts w:cs="Times New Roman"/>
          <w:sz w:val="28"/>
          <w:szCs w:val="28"/>
        </w:rPr>
        <w:t xml:space="preserve"> </w:t>
      </w:r>
      <w:r w:rsidRPr="0044583C">
        <w:rPr>
          <w:rFonts w:cs="Times New Roman"/>
          <w:sz w:val="28"/>
          <w:szCs w:val="28"/>
        </w:rPr>
        <w:t>(организации);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организовывать досуговую работу с детьми и подростками;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подготавливать и проводить игровую форму с различными возрастными категориями населения;</w:t>
      </w:r>
    </w:p>
    <w:p w:rsidR="006E7504" w:rsidRPr="0044583C" w:rsidRDefault="00281102" w:rsidP="005D1A89">
      <w:pPr>
        <w:pStyle w:val="ConsPlusNormal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3C">
        <w:rPr>
          <w:rFonts w:ascii="Times New Roman" w:hAnsi="Times New Roman" w:cs="Times New Roman"/>
          <w:sz w:val="28"/>
          <w:szCs w:val="28"/>
        </w:rPr>
        <w:t>изготавливать необходимый игровой реквизит;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строить свою речь в соответствии с языковыми, коммуникативными и этическими нормами;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анализировать свою речь с точки зрения ее нормативности, уместности и целесообразности, устранять ошибки и недочеты в своей устной речи;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общаться со слушателями и зрителями;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разрабатывать сценарии культурно-досуговых программ, осуществлять их постановку, использовать разнообразный материал при подготовке сценариев;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организовывать и проводить репетиционную работу с участниками культурно-досуговой программы;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осуществлять художественно-техническое и музыкальное оформление культурно-досуговых программ; </w:t>
      </w:r>
    </w:p>
    <w:p w:rsidR="006E7504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использовать техническое световое и звуковое оборудование, подготовить фонограмму;</w:t>
      </w:r>
    </w:p>
    <w:p w:rsidR="005D1A89" w:rsidRPr="0044583C" w:rsidRDefault="005D1A89" w:rsidP="005D1A89">
      <w:pPr>
        <w:pStyle w:val="a6"/>
        <w:spacing w:before="0" w:after="0"/>
        <w:ind w:left="720"/>
        <w:jc w:val="both"/>
        <w:rPr>
          <w:rFonts w:cs="Times New Roman"/>
          <w:sz w:val="28"/>
          <w:szCs w:val="28"/>
        </w:rPr>
      </w:pPr>
    </w:p>
    <w:p w:rsidR="006E7504" w:rsidRPr="0024579E" w:rsidRDefault="00281102" w:rsidP="005D1A89">
      <w:pPr>
        <w:pStyle w:val="a6"/>
        <w:spacing w:before="0" w:after="0"/>
        <w:ind w:left="720"/>
        <w:jc w:val="both"/>
        <w:rPr>
          <w:rFonts w:cs="Times New Roman"/>
          <w:b/>
          <w:sz w:val="28"/>
          <w:szCs w:val="28"/>
        </w:rPr>
      </w:pPr>
      <w:r w:rsidRPr="0024579E">
        <w:rPr>
          <w:rFonts w:cs="Times New Roman"/>
          <w:b/>
          <w:bCs/>
          <w:sz w:val="28"/>
          <w:szCs w:val="28"/>
        </w:rPr>
        <w:t>знать: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основные виды и этапы культурно-досуговой деятельности в России и в своем регионе;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основные направления, формы и тенденции развития культурно-досуговой деятельности;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теоретические основы, общие и частные методики организации культурно-досуговой деятельности;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основные принципы работы с детьми и подростками;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основные этапы развития досуговой работы с детьми и подростками;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специфику досуговой работы с детьми и подростками с учетом их возрастных особенностей;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теоретические основы игровой деятельности;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особенности использования игровых форм досуга с учетом возрастных особенностей населения;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значение игры в развитии детей;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виды, формы, технологию подготовки и проведения игры;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понятие культуры речи, орфоэпические нормы русского литературного языка, фонетические средства языковой выразительности, систему речевого тренинга,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основы теории драмы;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специфику драматургии культурно-досуговых программ;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методы создания сценариев;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специфику работы над сценарием культурно-досуговой программы;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основные положения теории и практики режиссуры;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особенности режиссуры культурно-досуговых программ;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lastRenderedPageBreak/>
        <w:t>сущность режиссерского замысла; приемы активизации зрителей;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специфику выразительных средств;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средства и способы художественного оформления культурно-досуговых программ;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специфику музыкального языка, выразительные средства музыки, основные музыкальные жанры и формы, методы музыкального оформления культурно-досуговых программ, технику безопасности;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классификацию технических средств;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типы звуковоспроизводящей, осветительной и проекционной аппаратуры, принципы ее использования в культурно-досуговых программах;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методы создания фонограмм; </w:t>
      </w:r>
    </w:p>
    <w:p w:rsidR="006E7504" w:rsidRPr="0044583C" w:rsidRDefault="006E7504" w:rsidP="005D1A89">
      <w:pPr>
        <w:jc w:val="both"/>
        <w:rPr>
          <w:rFonts w:cs="Times New Roman"/>
          <w:b/>
          <w:bCs/>
          <w:sz w:val="28"/>
          <w:szCs w:val="28"/>
          <w:shd w:val="clear" w:color="auto" w:fill="FFFF00"/>
        </w:rPr>
      </w:pPr>
    </w:p>
    <w:p w:rsidR="0024579E" w:rsidRDefault="00281102" w:rsidP="005D1A89">
      <w:pPr>
        <w:jc w:val="both"/>
        <w:rPr>
          <w:rFonts w:cs="Times New Roman"/>
          <w:b/>
          <w:bCs/>
          <w:sz w:val="28"/>
          <w:szCs w:val="28"/>
        </w:rPr>
      </w:pPr>
      <w:r w:rsidRPr="0044583C">
        <w:rPr>
          <w:rFonts w:cs="Times New Roman"/>
          <w:b/>
          <w:bCs/>
          <w:sz w:val="28"/>
          <w:szCs w:val="28"/>
        </w:rPr>
        <w:t xml:space="preserve">1.3. </w:t>
      </w:r>
      <w:r w:rsidR="0024579E" w:rsidRPr="0024579E">
        <w:rPr>
          <w:rFonts w:eastAsia="Times New Roman" w:cs="Times New Roman"/>
          <w:b/>
          <w:color w:val="auto"/>
          <w:sz w:val="28"/>
          <w:szCs w:val="28"/>
          <w:bdr w:val="none" w:sz="0" w:space="0" w:color="auto"/>
        </w:rPr>
        <w:t>Использование часов вариативной части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108"/>
        <w:gridCol w:w="1913"/>
        <w:gridCol w:w="1628"/>
        <w:gridCol w:w="1378"/>
        <w:gridCol w:w="1507"/>
      </w:tblGrid>
      <w:tr w:rsidR="0024579E" w:rsidRPr="0024579E" w:rsidTr="0024579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№п\</w:t>
            </w:r>
            <w:proofErr w:type="gramStart"/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п</w:t>
            </w:r>
            <w:proofErr w:type="gram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Дополнительные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профессионал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ь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ные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компетенции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Дополнител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ь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ные знания, умения,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практический опыт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№, наим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е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нование  т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е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Колич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е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ство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часов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Обоснов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а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ние вкл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ю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чения в р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а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бочую пр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о</w:t>
            </w: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грамму</w:t>
            </w:r>
          </w:p>
        </w:tc>
      </w:tr>
      <w:tr w:rsidR="0024579E" w:rsidRPr="0024579E" w:rsidTr="0024579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</w:tbl>
    <w:p w:rsidR="0024579E" w:rsidRDefault="0024579E" w:rsidP="005D1A89">
      <w:pPr>
        <w:jc w:val="both"/>
        <w:rPr>
          <w:rFonts w:cs="Times New Roman"/>
          <w:b/>
          <w:bCs/>
          <w:sz w:val="28"/>
          <w:szCs w:val="28"/>
        </w:rPr>
      </w:pPr>
    </w:p>
    <w:p w:rsidR="0024579E" w:rsidRDefault="0024579E" w:rsidP="005D1A89">
      <w:pPr>
        <w:jc w:val="both"/>
        <w:rPr>
          <w:rFonts w:cs="Times New Roman"/>
          <w:b/>
          <w:bCs/>
          <w:sz w:val="28"/>
          <w:szCs w:val="28"/>
        </w:rPr>
      </w:pPr>
    </w:p>
    <w:p w:rsidR="006E7504" w:rsidRPr="0044583C" w:rsidRDefault="0024579E" w:rsidP="005D1A89">
      <w:pPr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1.4. </w:t>
      </w:r>
      <w:r w:rsidR="00281102" w:rsidRPr="0044583C">
        <w:rPr>
          <w:rFonts w:cs="Times New Roman"/>
          <w:b/>
          <w:bCs/>
          <w:sz w:val="28"/>
          <w:szCs w:val="28"/>
        </w:rPr>
        <w:t>Количество часов на освоение программы профессионального модуля ПМ.02 «</w:t>
      </w:r>
      <w:r w:rsidR="00A969DD">
        <w:rPr>
          <w:rFonts w:cs="Times New Roman"/>
          <w:b/>
          <w:bCs/>
          <w:sz w:val="28"/>
          <w:szCs w:val="28"/>
          <w:u w:val="single"/>
        </w:rPr>
        <w:t>Основы культурно-досуговой деятельности</w:t>
      </w:r>
      <w:r w:rsidR="00DE1356">
        <w:rPr>
          <w:rFonts w:cs="Times New Roman"/>
          <w:b/>
          <w:bCs/>
          <w:sz w:val="28"/>
          <w:szCs w:val="28"/>
        </w:rPr>
        <w:t>»</w:t>
      </w:r>
      <w:r w:rsidR="00281102" w:rsidRPr="0044583C">
        <w:rPr>
          <w:rFonts w:cs="Times New Roman"/>
          <w:b/>
          <w:bCs/>
          <w:sz w:val="28"/>
          <w:szCs w:val="28"/>
        </w:rPr>
        <w:t>:</w:t>
      </w:r>
    </w:p>
    <w:p w:rsidR="006E7504" w:rsidRPr="0044583C" w:rsidRDefault="00281102" w:rsidP="00025279">
      <w:pPr>
        <w:ind w:firstLine="709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b/>
          <w:bCs/>
          <w:sz w:val="28"/>
          <w:szCs w:val="28"/>
        </w:rPr>
        <w:t>Общая трудоемкость</w:t>
      </w:r>
      <w:r w:rsidRPr="0044583C">
        <w:rPr>
          <w:rFonts w:cs="Times New Roman"/>
          <w:sz w:val="28"/>
          <w:szCs w:val="28"/>
        </w:rPr>
        <w:t xml:space="preserve"> (количество часов на освоение  программы) модуля ПМ.02  «</w:t>
      </w:r>
      <w:r w:rsidR="00A969DD" w:rsidRPr="00A969DD">
        <w:rPr>
          <w:rFonts w:cs="Times New Roman"/>
          <w:bCs/>
          <w:sz w:val="28"/>
          <w:szCs w:val="28"/>
        </w:rPr>
        <w:t>Основы культурно-досуговой деятельности</w:t>
      </w:r>
      <w:r w:rsidRPr="0044583C">
        <w:rPr>
          <w:rFonts w:cs="Times New Roman"/>
          <w:sz w:val="28"/>
          <w:szCs w:val="28"/>
        </w:rPr>
        <w:t>» 1</w:t>
      </w:r>
      <w:r w:rsidR="00A969DD">
        <w:rPr>
          <w:rFonts w:cs="Times New Roman"/>
          <w:sz w:val="28"/>
          <w:szCs w:val="28"/>
        </w:rPr>
        <w:t>31</w:t>
      </w:r>
      <w:r w:rsidR="004B3109">
        <w:rPr>
          <w:rFonts w:cs="Times New Roman"/>
          <w:sz w:val="28"/>
          <w:szCs w:val="28"/>
        </w:rPr>
        <w:t xml:space="preserve">3 </w:t>
      </w:r>
      <w:r w:rsidRPr="0044583C">
        <w:rPr>
          <w:rFonts w:cs="Times New Roman"/>
          <w:sz w:val="28"/>
          <w:szCs w:val="28"/>
        </w:rPr>
        <w:t>часа, включая:</w:t>
      </w:r>
    </w:p>
    <w:p w:rsidR="006E7504" w:rsidRPr="0044583C" w:rsidRDefault="00281102" w:rsidP="00025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firstLine="709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- обязательную аудиторную учебную нагрузку обучающегося </w:t>
      </w:r>
      <w:r w:rsidR="00A6506B">
        <w:rPr>
          <w:rFonts w:cs="Times New Roman"/>
          <w:sz w:val="28"/>
          <w:szCs w:val="28"/>
        </w:rPr>
        <w:t>7</w:t>
      </w:r>
      <w:r w:rsidR="0024579E">
        <w:rPr>
          <w:rFonts w:cs="Times New Roman"/>
          <w:sz w:val="28"/>
          <w:szCs w:val="28"/>
        </w:rPr>
        <w:t xml:space="preserve">54 </w:t>
      </w:r>
      <w:r w:rsidRPr="0044583C">
        <w:rPr>
          <w:rFonts w:cs="Times New Roman"/>
          <w:sz w:val="28"/>
          <w:szCs w:val="28"/>
        </w:rPr>
        <w:t>час</w:t>
      </w:r>
      <w:r w:rsidR="0024579E">
        <w:rPr>
          <w:rFonts w:cs="Times New Roman"/>
          <w:sz w:val="28"/>
          <w:szCs w:val="28"/>
        </w:rPr>
        <w:t>а</w:t>
      </w:r>
      <w:r w:rsidRPr="0044583C">
        <w:rPr>
          <w:rFonts w:cs="Times New Roman"/>
          <w:sz w:val="28"/>
          <w:szCs w:val="28"/>
        </w:rPr>
        <w:t>;</w:t>
      </w:r>
    </w:p>
    <w:p w:rsidR="006E7504" w:rsidRPr="0044583C" w:rsidRDefault="00281102" w:rsidP="00025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firstLine="709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- самостоятельную работу </w:t>
      </w:r>
      <w:proofErr w:type="gramStart"/>
      <w:r w:rsidRPr="0044583C">
        <w:rPr>
          <w:rFonts w:cs="Times New Roman"/>
          <w:sz w:val="28"/>
          <w:szCs w:val="28"/>
        </w:rPr>
        <w:t>обучающегося</w:t>
      </w:r>
      <w:proofErr w:type="gramEnd"/>
      <w:r w:rsidRPr="0044583C">
        <w:rPr>
          <w:rFonts w:cs="Times New Roman"/>
          <w:sz w:val="28"/>
          <w:szCs w:val="28"/>
        </w:rPr>
        <w:t xml:space="preserve"> – </w:t>
      </w:r>
      <w:r w:rsidR="0024579E">
        <w:rPr>
          <w:rFonts w:cs="Times New Roman"/>
          <w:sz w:val="28"/>
          <w:szCs w:val="28"/>
        </w:rPr>
        <w:t>4</w:t>
      </w:r>
      <w:r w:rsidR="00A6506B">
        <w:rPr>
          <w:rFonts w:cs="Times New Roman"/>
          <w:sz w:val="28"/>
          <w:szCs w:val="28"/>
        </w:rPr>
        <w:t>9</w:t>
      </w:r>
      <w:r w:rsidRPr="0044583C">
        <w:rPr>
          <w:rFonts w:cs="Times New Roman"/>
          <w:sz w:val="28"/>
          <w:szCs w:val="28"/>
        </w:rPr>
        <w:t xml:space="preserve"> часов;</w:t>
      </w:r>
    </w:p>
    <w:p w:rsidR="006E7504" w:rsidRDefault="00281102" w:rsidP="00E213DB">
      <w:pPr>
        <w:ind w:left="426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- производственную практику –</w:t>
      </w:r>
      <w:r w:rsidR="00A6506B">
        <w:rPr>
          <w:rFonts w:cs="Times New Roman"/>
          <w:sz w:val="28"/>
          <w:szCs w:val="28"/>
        </w:rPr>
        <w:t>396</w:t>
      </w:r>
      <w:r w:rsidRPr="0044583C">
        <w:rPr>
          <w:rFonts w:cs="Times New Roman"/>
          <w:sz w:val="28"/>
          <w:szCs w:val="28"/>
        </w:rPr>
        <w:t xml:space="preserve"> час</w:t>
      </w:r>
      <w:r w:rsidR="00A6506B">
        <w:rPr>
          <w:rFonts w:cs="Times New Roman"/>
          <w:sz w:val="28"/>
          <w:szCs w:val="28"/>
        </w:rPr>
        <w:t>ов</w:t>
      </w:r>
      <w:bookmarkStart w:id="0" w:name="_GoBack"/>
      <w:bookmarkEnd w:id="0"/>
      <w:r w:rsidRPr="0044583C">
        <w:rPr>
          <w:rFonts w:cs="Times New Roman"/>
          <w:sz w:val="28"/>
          <w:szCs w:val="28"/>
        </w:rPr>
        <w:t>.</w:t>
      </w:r>
    </w:p>
    <w:p w:rsidR="006E7504" w:rsidRDefault="006E7504" w:rsidP="005D1A89">
      <w:pPr>
        <w:ind w:left="426"/>
        <w:jc w:val="center"/>
        <w:rPr>
          <w:rFonts w:cs="Times New Roman"/>
          <w:b/>
          <w:bCs/>
          <w:sz w:val="28"/>
          <w:szCs w:val="28"/>
        </w:rPr>
      </w:pPr>
    </w:p>
    <w:p w:rsidR="0024579E" w:rsidRDefault="0024579E" w:rsidP="005D1A89">
      <w:pPr>
        <w:ind w:left="426"/>
        <w:jc w:val="center"/>
        <w:rPr>
          <w:rFonts w:cs="Times New Roman"/>
          <w:b/>
          <w:bCs/>
          <w:sz w:val="28"/>
          <w:szCs w:val="28"/>
        </w:rPr>
      </w:pPr>
    </w:p>
    <w:p w:rsidR="0024579E" w:rsidRDefault="0024579E" w:rsidP="005D1A89">
      <w:pPr>
        <w:ind w:left="426"/>
        <w:jc w:val="center"/>
        <w:rPr>
          <w:rFonts w:cs="Times New Roman"/>
          <w:b/>
          <w:bCs/>
          <w:sz w:val="28"/>
          <w:szCs w:val="28"/>
        </w:rPr>
      </w:pPr>
    </w:p>
    <w:p w:rsidR="00025279" w:rsidRDefault="00025279" w:rsidP="005D1A89">
      <w:pPr>
        <w:ind w:left="426"/>
        <w:jc w:val="center"/>
        <w:rPr>
          <w:rFonts w:cs="Times New Roman"/>
          <w:b/>
          <w:bCs/>
          <w:sz w:val="28"/>
          <w:szCs w:val="28"/>
        </w:rPr>
        <w:sectPr w:rsidR="00025279" w:rsidSect="00025279">
          <w:pgSz w:w="11900" w:h="16840"/>
          <w:pgMar w:top="709" w:right="1418" w:bottom="851" w:left="1418" w:header="720" w:footer="603" w:gutter="0"/>
          <w:cols w:space="720"/>
          <w:docGrid w:linePitch="326"/>
        </w:sectPr>
      </w:pPr>
    </w:p>
    <w:p w:rsidR="0024579E" w:rsidRPr="0044583C" w:rsidRDefault="0024579E" w:rsidP="005D1A89">
      <w:pPr>
        <w:ind w:left="426"/>
        <w:jc w:val="center"/>
        <w:rPr>
          <w:rFonts w:cs="Times New Roman"/>
          <w:b/>
          <w:bCs/>
          <w:sz w:val="28"/>
          <w:szCs w:val="28"/>
        </w:rPr>
      </w:pPr>
    </w:p>
    <w:p w:rsidR="006E7504" w:rsidRPr="0044583C" w:rsidRDefault="00281102" w:rsidP="00025279">
      <w:pPr>
        <w:pStyle w:val="a7"/>
        <w:widowControl w:val="0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4583C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24579E" w:rsidRPr="0044583C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ПРОГРАММЫ ПРОФЕССИОНАЛЬНОГО МОДУЛЯ</w:t>
      </w:r>
    </w:p>
    <w:p w:rsidR="006E7504" w:rsidRDefault="00281102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83C">
        <w:rPr>
          <w:rFonts w:ascii="Times New Roman" w:hAnsi="Times New Roman" w:cs="Times New Roman"/>
          <w:sz w:val="28"/>
          <w:szCs w:val="28"/>
        </w:rPr>
        <w:t>Результатом освоения программы профессионального модуля является овладение обучающимися  видом профессиональной деятельности – предоставление услуг по сопровождению туристов, в том числе профессиональными (ПК) и общими (</w:t>
      </w:r>
      <w:proofErr w:type="gramStart"/>
      <w:r w:rsidRPr="0044583C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4583C">
        <w:rPr>
          <w:rFonts w:ascii="Times New Roman" w:hAnsi="Times New Roman" w:cs="Times New Roman"/>
          <w:sz w:val="28"/>
          <w:szCs w:val="28"/>
        </w:rPr>
        <w:t>) компетенциями:</w:t>
      </w: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3"/>
        <w:gridCol w:w="7777"/>
      </w:tblGrid>
      <w:tr w:rsidR="00025279" w:rsidRPr="00025279" w:rsidTr="00025279">
        <w:trPr>
          <w:trHeight w:val="651"/>
        </w:trPr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279" w:rsidRPr="00025279" w:rsidRDefault="00025279" w:rsidP="0002527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  <w:r w:rsidRPr="00025279"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  <w:t>Код</w:t>
            </w:r>
          </w:p>
        </w:tc>
        <w:tc>
          <w:tcPr>
            <w:tcW w:w="41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25279" w:rsidRPr="00025279" w:rsidRDefault="00025279" w:rsidP="0002527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  <w:r w:rsidRPr="00025279"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  <w:t>Наименование результата обучения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Default="00025279" w:rsidP="00025279">
            <w:r w:rsidRPr="00B671EA">
              <w:rPr>
                <w:rFonts w:cs="Times New Roman"/>
                <w:sz w:val="28"/>
                <w:szCs w:val="28"/>
              </w:rPr>
              <w:t>ПК</w:t>
            </w:r>
            <w:r w:rsidRPr="00B671EA">
              <w:rPr>
                <w:rFonts w:cs="Times New Roman"/>
                <w:sz w:val="28"/>
                <w:szCs w:val="28"/>
                <w:lang w:val="en-US"/>
              </w:rPr>
              <w:t> </w:t>
            </w:r>
            <w:r w:rsidRPr="00B671EA">
              <w:rPr>
                <w:rFonts w:cs="Times New Roman"/>
                <w:sz w:val="28"/>
                <w:szCs w:val="28"/>
              </w:rPr>
              <w:t xml:space="preserve">2.1. </w:t>
            </w:r>
          </w:p>
        </w:tc>
        <w:tc>
          <w:tcPr>
            <w:tcW w:w="41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Default="00025279">
            <w:r w:rsidRPr="00B671EA">
              <w:rPr>
                <w:rFonts w:cs="Times New Roman"/>
                <w:sz w:val="28"/>
                <w:szCs w:val="28"/>
              </w:rPr>
              <w:t>Обеспечивать функционирование коллективов народного художественного творчества, досуговых формирований (объединений).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Default="00025279" w:rsidP="00025279">
            <w:r w:rsidRPr="00B64796">
              <w:rPr>
                <w:rFonts w:cs="Times New Roman"/>
                <w:sz w:val="28"/>
                <w:szCs w:val="28"/>
              </w:rPr>
              <w:t xml:space="preserve">ПК 2.2.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Default="00025279">
            <w:r w:rsidRPr="00B64796">
              <w:rPr>
                <w:rFonts w:cs="Times New Roman"/>
                <w:sz w:val="28"/>
                <w:szCs w:val="28"/>
              </w:rPr>
              <w:t>Разрабатывать и реализовывать сценарные планы культурно-массовых мероприятий, театрализованных представлений, эстрадных программ.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Default="00025279" w:rsidP="00025279">
            <w:pPr>
              <w:rPr>
                <w:rFonts w:cs="Times New Roman"/>
                <w:sz w:val="28"/>
                <w:szCs w:val="28"/>
              </w:rPr>
            </w:pPr>
            <w:r w:rsidRPr="003E3778">
              <w:rPr>
                <w:rFonts w:cs="Times New Roman"/>
                <w:sz w:val="28"/>
                <w:szCs w:val="28"/>
              </w:rPr>
              <w:t xml:space="preserve">ПК 2.3. </w:t>
            </w:r>
          </w:p>
          <w:p w:rsidR="00025279" w:rsidRDefault="00025279" w:rsidP="00025279"/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Default="00025279">
            <w:r w:rsidRPr="003E3778">
              <w:rPr>
                <w:rFonts w:cs="Times New Roman"/>
                <w:sz w:val="28"/>
                <w:szCs w:val="28"/>
              </w:rPr>
              <w:t xml:space="preserve">Осуществлять организационную и репетиционную работу в процессе подготовки культурно-массовых мероприятий, театрализованных представлений, культурно-досуговых программ. 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B02C8D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B02C8D">
              <w:rPr>
                <w:rFonts w:cs="Times New Roman"/>
                <w:sz w:val="28"/>
                <w:szCs w:val="28"/>
              </w:rPr>
              <w:t xml:space="preserve">ПК 2.4.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B02C8D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B02C8D">
              <w:rPr>
                <w:rFonts w:cs="Times New Roman"/>
                <w:sz w:val="28"/>
                <w:szCs w:val="28"/>
              </w:rPr>
              <w:t xml:space="preserve">Использовать современные методики и технические средства в профессиональной работе. 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B02C8D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B02C8D">
              <w:rPr>
                <w:rFonts w:cs="Times New Roman"/>
                <w:sz w:val="28"/>
                <w:szCs w:val="28"/>
              </w:rPr>
              <w:t xml:space="preserve">ПК 2.5.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B02C8D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B02C8D">
              <w:rPr>
                <w:rFonts w:cs="Times New Roman"/>
                <w:sz w:val="28"/>
                <w:szCs w:val="28"/>
              </w:rPr>
              <w:t>Использовать игровые технологии в профессиональной деятельности.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>
              <w:rPr>
                <w:rFonts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cs="Times New Roman"/>
                <w:sz w:val="28"/>
                <w:szCs w:val="28"/>
              </w:rPr>
              <w:t> 1.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 w:rsidRPr="000229C9">
              <w:rPr>
                <w:rFonts w:cs="Times New Roman"/>
                <w:sz w:val="28"/>
                <w:szCs w:val="28"/>
              </w:rPr>
              <w:t>ОК</w:t>
            </w:r>
            <w:proofErr w:type="gramEnd"/>
            <w:r w:rsidRPr="000229C9">
              <w:rPr>
                <w:rFonts w:cs="Times New Roman"/>
                <w:sz w:val="28"/>
                <w:szCs w:val="28"/>
              </w:rPr>
              <w:t> 2.</w:t>
            </w:r>
            <w:r w:rsidRPr="000229C9">
              <w:rPr>
                <w:rFonts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025279" w:rsidRPr="00025279" w:rsidTr="00025279">
        <w:trPr>
          <w:trHeight w:val="673"/>
        </w:trPr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 w:rsidRPr="000229C9">
              <w:rPr>
                <w:rFonts w:cs="Times New Roman"/>
                <w:sz w:val="28"/>
                <w:szCs w:val="28"/>
              </w:rPr>
              <w:t>ОК</w:t>
            </w:r>
            <w:proofErr w:type="gramEnd"/>
            <w:r w:rsidRPr="000229C9">
              <w:rPr>
                <w:rFonts w:cs="Times New Roman"/>
                <w:sz w:val="28"/>
                <w:szCs w:val="28"/>
              </w:rPr>
              <w:t xml:space="preserve"> 3.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025279" w:rsidRPr="00025279" w:rsidTr="00025279">
        <w:trPr>
          <w:trHeight w:val="673"/>
        </w:trPr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 w:rsidRPr="000229C9">
              <w:rPr>
                <w:rFonts w:cs="Times New Roman"/>
                <w:sz w:val="28"/>
                <w:szCs w:val="28"/>
              </w:rPr>
              <w:t>ОК</w:t>
            </w:r>
            <w:proofErr w:type="gramEnd"/>
            <w:r w:rsidRPr="000229C9">
              <w:rPr>
                <w:rFonts w:cs="Times New Roman"/>
                <w:sz w:val="28"/>
                <w:szCs w:val="28"/>
              </w:rPr>
              <w:t> 4.</w:t>
            </w:r>
            <w:r w:rsidRPr="000229C9">
              <w:rPr>
                <w:rFonts w:cs="Times New Roman"/>
                <w:sz w:val="28"/>
                <w:szCs w:val="28"/>
                <w:lang w:val="en-US"/>
              </w:rPr>
              <w:t> </w:t>
            </w:r>
            <w:r w:rsidRPr="000229C9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025279" w:rsidRPr="00025279" w:rsidTr="00025279">
        <w:trPr>
          <w:trHeight w:val="673"/>
        </w:trPr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 w:rsidRPr="000229C9">
              <w:rPr>
                <w:rFonts w:cs="Times New Roman"/>
                <w:sz w:val="28"/>
                <w:szCs w:val="28"/>
              </w:rPr>
              <w:t>ОК</w:t>
            </w:r>
            <w:proofErr w:type="gramEnd"/>
            <w:r w:rsidRPr="000229C9">
              <w:rPr>
                <w:rFonts w:cs="Times New Roman"/>
                <w:sz w:val="28"/>
                <w:szCs w:val="28"/>
              </w:rPr>
              <w:t xml:space="preserve"> 5.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025279" w:rsidRPr="00025279" w:rsidTr="00025279">
        <w:trPr>
          <w:trHeight w:val="673"/>
        </w:trPr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 w:rsidRPr="000229C9">
              <w:rPr>
                <w:rFonts w:cs="Times New Roman"/>
                <w:sz w:val="28"/>
                <w:szCs w:val="28"/>
              </w:rPr>
              <w:t>ОК</w:t>
            </w:r>
            <w:proofErr w:type="gramEnd"/>
            <w:r w:rsidRPr="000229C9">
              <w:rPr>
                <w:rFonts w:cs="Times New Roman"/>
                <w:sz w:val="28"/>
                <w:szCs w:val="28"/>
              </w:rPr>
              <w:t> 6.</w:t>
            </w:r>
            <w:r w:rsidRPr="000229C9">
              <w:rPr>
                <w:rFonts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 xml:space="preserve">Работать в коллективе, обеспечивать его сплочение, эффективно общаться с коллегами, руководством, </w:t>
            </w:r>
            <w:r w:rsidRPr="000229C9">
              <w:rPr>
                <w:rFonts w:cs="Times New Roman"/>
                <w:sz w:val="28"/>
                <w:szCs w:val="28"/>
              </w:rPr>
              <w:lastRenderedPageBreak/>
              <w:t>потребителями.</w:t>
            </w:r>
          </w:p>
        </w:tc>
      </w:tr>
      <w:tr w:rsidR="00025279" w:rsidRPr="00025279" w:rsidTr="00025279">
        <w:trPr>
          <w:trHeight w:val="673"/>
        </w:trPr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 w:rsidRPr="000229C9">
              <w:rPr>
                <w:rFonts w:cs="Times New Roman"/>
                <w:sz w:val="28"/>
                <w:szCs w:val="28"/>
              </w:rPr>
              <w:lastRenderedPageBreak/>
              <w:t>ОК</w:t>
            </w:r>
            <w:proofErr w:type="gramEnd"/>
            <w:r w:rsidRPr="000229C9">
              <w:rPr>
                <w:rFonts w:cs="Times New Roman"/>
                <w:sz w:val="28"/>
                <w:szCs w:val="28"/>
              </w:rPr>
              <w:t> 7.</w:t>
            </w:r>
            <w:r w:rsidRPr="000229C9">
              <w:rPr>
                <w:rFonts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025279" w:rsidRPr="00025279" w:rsidTr="00025279">
        <w:trPr>
          <w:trHeight w:val="673"/>
        </w:trPr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 w:rsidRPr="000229C9">
              <w:rPr>
                <w:rFonts w:cs="Times New Roman"/>
                <w:sz w:val="28"/>
                <w:szCs w:val="28"/>
              </w:rPr>
              <w:t>ОК</w:t>
            </w:r>
            <w:proofErr w:type="gramEnd"/>
            <w:r w:rsidRPr="000229C9">
              <w:rPr>
                <w:rFonts w:cs="Times New Roman"/>
                <w:sz w:val="28"/>
                <w:szCs w:val="28"/>
              </w:rPr>
              <w:t xml:space="preserve"> 8.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025279" w:rsidRPr="00025279" w:rsidTr="00025279">
        <w:trPr>
          <w:trHeight w:val="673"/>
        </w:trPr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25279" w:rsidRDefault="00025279" w:rsidP="00025279">
            <w:proofErr w:type="gramStart"/>
            <w:r w:rsidRPr="000229C9">
              <w:rPr>
                <w:rFonts w:cs="Times New Roman"/>
                <w:sz w:val="28"/>
                <w:szCs w:val="28"/>
              </w:rPr>
              <w:t>ОК</w:t>
            </w:r>
            <w:proofErr w:type="gramEnd"/>
            <w:r w:rsidRPr="000229C9">
              <w:rPr>
                <w:rFonts w:cs="Times New Roman"/>
                <w:sz w:val="28"/>
                <w:szCs w:val="28"/>
              </w:rPr>
              <w:t> 9.</w:t>
            </w:r>
            <w:r w:rsidRPr="000229C9">
              <w:rPr>
                <w:rFonts w:cs="Times New Roman"/>
                <w:sz w:val="28"/>
                <w:szCs w:val="28"/>
                <w:lang w:val="en-US"/>
              </w:rPr>
              <w:t> </w:t>
            </w:r>
            <w:r w:rsidRPr="000229C9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25279" w:rsidRDefault="00025279" w:rsidP="00025279">
            <w:r w:rsidRPr="000229C9">
              <w:rPr>
                <w:rFonts w:cs="Times New Roman"/>
                <w:sz w:val="28"/>
                <w:szCs w:val="28"/>
              </w:rPr>
              <w:t xml:space="preserve">Ориентироваться в условиях частой смены технологий </w:t>
            </w:r>
            <w:proofErr w:type="gramStart"/>
            <w:r w:rsidRPr="000229C9">
              <w:rPr>
                <w:rFonts w:cs="Times New Roman"/>
                <w:sz w:val="28"/>
                <w:szCs w:val="28"/>
              </w:rPr>
              <w:t>в</w:t>
            </w:r>
            <w:proofErr w:type="gramEnd"/>
            <w:r w:rsidRPr="000229C9">
              <w:rPr>
                <w:rFonts w:cs="Times New Roman"/>
                <w:sz w:val="28"/>
                <w:szCs w:val="28"/>
              </w:rPr>
              <w:t xml:space="preserve"> профессиональной </w:t>
            </w:r>
          </w:p>
        </w:tc>
      </w:tr>
    </w:tbl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025279" w:rsidSect="00025279">
          <w:pgSz w:w="11900" w:h="16840"/>
          <w:pgMar w:top="709" w:right="1418" w:bottom="851" w:left="1418" w:header="720" w:footer="603" w:gutter="0"/>
          <w:cols w:space="720"/>
          <w:docGrid w:linePitch="326"/>
        </w:sectPr>
      </w:pPr>
    </w:p>
    <w:p w:rsidR="006E7504" w:rsidRPr="0044583C" w:rsidRDefault="00281102" w:rsidP="005D1A89">
      <w:pPr>
        <w:tabs>
          <w:tab w:val="left" w:pos="397"/>
        </w:tabs>
        <w:jc w:val="center"/>
        <w:rPr>
          <w:rFonts w:cs="Times New Roman"/>
          <w:b/>
          <w:bCs/>
          <w:caps/>
          <w:sz w:val="28"/>
          <w:szCs w:val="28"/>
        </w:rPr>
      </w:pPr>
      <w:r w:rsidRPr="0044583C">
        <w:rPr>
          <w:rFonts w:cs="Times New Roman"/>
          <w:b/>
          <w:bCs/>
          <w:caps/>
          <w:sz w:val="28"/>
          <w:szCs w:val="28"/>
        </w:rPr>
        <w:lastRenderedPageBreak/>
        <w:t>3. СТРУКТУРА и содержание профессионального модуля</w:t>
      </w:r>
    </w:p>
    <w:p w:rsidR="006E7504" w:rsidRPr="0044583C" w:rsidRDefault="00281102" w:rsidP="005D1A89">
      <w:pPr>
        <w:tabs>
          <w:tab w:val="left" w:pos="397"/>
        </w:tabs>
        <w:jc w:val="center"/>
        <w:rPr>
          <w:rFonts w:cs="Times New Roman"/>
          <w:b/>
          <w:bCs/>
          <w:caps/>
          <w:sz w:val="28"/>
          <w:szCs w:val="28"/>
        </w:rPr>
      </w:pPr>
      <w:r w:rsidRPr="0044583C">
        <w:rPr>
          <w:rFonts w:cs="Times New Roman"/>
          <w:b/>
          <w:bCs/>
          <w:sz w:val="28"/>
          <w:szCs w:val="28"/>
        </w:rPr>
        <w:t xml:space="preserve">ПМ.02 </w:t>
      </w:r>
      <w:r w:rsidRPr="0044583C">
        <w:rPr>
          <w:rFonts w:cs="Times New Roman"/>
          <w:b/>
          <w:bCs/>
          <w:caps/>
          <w:sz w:val="28"/>
          <w:szCs w:val="28"/>
        </w:rPr>
        <w:t>«Организация культурно-досуговой деятельности»</w:t>
      </w:r>
    </w:p>
    <w:p w:rsidR="006E7504" w:rsidRPr="0044583C" w:rsidRDefault="006E7504" w:rsidP="005D1A89">
      <w:pPr>
        <w:pStyle w:val="21"/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left="0" w:firstLine="0"/>
        <w:jc w:val="center"/>
        <w:rPr>
          <w:b/>
          <w:bCs/>
          <w:caps/>
          <w:sz w:val="28"/>
          <w:szCs w:val="28"/>
        </w:rPr>
      </w:pPr>
    </w:p>
    <w:p w:rsidR="006E7504" w:rsidRPr="0044583C" w:rsidRDefault="00281102" w:rsidP="00025279">
      <w:pPr>
        <w:tabs>
          <w:tab w:val="left" w:pos="397"/>
        </w:tabs>
        <w:jc w:val="center"/>
        <w:rPr>
          <w:rFonts w:cs="Times New Roman"/>
          <w:b/>
          <w:bCs/>
          <w:sz w:val="28"/>
          <w:szCs w:val="28"/>
        </w:rPr>
      </w:pPr>
      <w:r w:rsidRPr="0044583C">
        <w:rPr>
          <w:rFonts w:cs="Times New Roman"/>
          <w:b/>
          <w:bCs/>
          <w:sz w:val="28"/>
          <w:szCs w:val="28"/>
        </w:rPr>
        <w:t>3.1. Тематический план профессионального модуля</w:t>
      </w:r>
    </w:p>
    <w:tbl>
      <w:tblPr>
        <w:tblStyle w:val="TableNormal"/>
        <w:tblW w:w="15145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395"/>
        <w:gridCol w:w="2150"/>
        <w:gridCol w:w="827"/>
        <w:gridCol w:w="850"/>
        <w:gridCol w:w="1559"/>
        <w:gridCol w:w="1134"/>
        <w:gridCol w:w="891"/>
        <w:gridCol w:w="1519"/>
        <w:gridCol w:w="1134"/>
        <w:gridCol w:w="1884"/>
        <w:gridCol w:w="1802"/>
      </w:tblGrid>
      <w:tr w:rsidR="006E7504" w:rsidRPr="00E213DB" w:rsidTr="00426CCB">
        <w:trPr>
          <w:trHeight w:val="549"/>
        </w:trPr>
        <w:tc>
          <w:tcPr>
            <w:tcW w:w="1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-74"/>
              </w:tabs>
              <w:ind w:left="-74" w:right="-27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Коды профессиональных компетенций</w:t>
            </w:r>
          </w:p>
        </w:tc>
        <w:tc>
          <w:tcPr>
            <w:tcW w:w="2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8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Практика</w:t>
            </w:r>
          </w:p>
        </w:tc>
        <w:tc>
          <w:tcPr>
            <w:tcW w:w="18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:rsidR="006E7504" w:rsidRPr="00E213DB" w:rsidRDefault="00281102" w:rsidP="00F06A24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Форма промежуточной аттестации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(</w:t>
            </w:r>
            <w:proofErr w:type="spellStart"/>
            <w:r w:rsidRPr="00E213DB">
              <w:rPr>
                <w:b/>
                <w:bCs/>
                <w:sz w:val="28"/>
                <w:szCs w:val="28"/>
              </w:rPr>
              <w:t>посеместрам</w:t>
            </w:r>
            <w:proofErr w:type="spellEnd"/>
            <w:r w:rsidRPr="00E213DB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6E7504" w:rsidRPr="00E213DB" w:rsidTr="00426CCB">
        <w:trPr>
          <w:trHeight w:val="530"/>
        </w:trPr>
        <w:tc>
          <w:tcPr>
            <w:tcW w:w="1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 xml:space="preserve">Обязательная аудиторная учебная нагрузка </w:t>
            </w:r>
            <w:proofErr w:type="gramStart"/>
            <w:r w:rsidRPr="00E213DB">
              <w:rPr>
                <w:rFonts w:cs="Times New Roman"/>
                <w:b/>
                <w:bCs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E213DB">
              <w:rPr>
                <w:rFonts w:cs="Times New Roman"/>
                <w:b/>
                <w:bCs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Учебная,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8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E213DB">
              <w:rPr>
                <w:b/>
                <w:bCs/>
                <w:sz w:val="28"/>
                <w:szCs w:val="28"/>
              </w:rPr>
              <w:t>Производственная</w:t>
            </w:r>
            <w:proofErr w:type="gramEnd"/>
            <w:r w:rsidRPr="00E213DB">
              <w:rPr>
                <w:b/>
                <w:bCs/>
                <w:sz w:val="28"/>
                <w:szCs w:val="28"/>
              </w:rPr>
              <w:t xml:space="preserve"> (по профилю специальности),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72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235"/>
        </w:trPr>
        <w:tc>
          <w:tcPr>
            <w:tcW w:w="1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Всего,</w:t>
            </w:r>
          </w:p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 xml:space="preserve">в </w:t>
            </w:r>
            <w:proofErr w:type="spellStart"/>
            <w:r w:rsidRPr="00E213DB">
              <w:rPr>
                <w:rFonts w:cs="Times New Roman"/>
                <w:b/>
                <w:bCs/>
                <w:sz w:val="28"/>
                <w:szCs w:val="28"/>
              </w:rPr>
              <w:t>т.ч</w:t>
            </w:r>
            <w:proofErr w:type="spellEnd"/>
            <w:r w:rsidRPr="00E213DB">
              <w:rPr>
                <w:rFonts w:cs="Times New Roman"/>
                <w:b/>
                <w:bCs/>
                <w:sz w:val="28"/>
                <w:szCs w:val="28"/>
              </w:rPr>
              <w:t>.  практические занятия,</w:t>
            </w:r>
          </w:p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6CCB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 xml:space="preserve">в </w:t>
            </w:r>
            <w:proofErr w:type="spellStart"/>
            <w:r w:rsidRPr="00E213DB">
              <w:rPr>
                <w:b/>
                <w:bCs/>
                <w:sz w:val="28"/>
                <w:szCs w:val="28"/>
              </w:rPr>
              <w:t>т.ч</w:t>
            </w:r>
            <w:proofErr w:type="spellEnd"/>
            <w:r w:rsidRPr="00E213DB">
              <w:rPr>
                <w:b/>
                <w:bCs/>
                <w:sz w:val="28"/>
                <w:szCs w:val="28"/>
              </w:rPr>
              <w:t xml:space="preserve">., </w:t>
            </w:r>
            <w:proofErr w:type="spellStart"/>
            <w:r w:rsidRPr="00E213DB">
              <w:rPr>
                <w:b/>
                <w:bCs/>
                <w:sz w:val="28"/>
                <w:szCs w:val="28"/>
              </w:rPr>
              <w:t>курсо</w:t>
            </w:r>
            <w:proofErr w:type="spellEnd"/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E213DB">
              <w:rPr>
                <w:b/>
                <w:bCs/>
                <w:sz w:val="28"/>
                <w:szCs w:val="28"/>
              </w:rPr>
              <w:t>вая</w:t>
            </w:r>
            <w:proofErr w:type="spellEnd"/>
            <w:r w:rsidRPr="00E213DB">
              <w:rPr>
                <w:b/>
                <w:bCs/>
                <w:sz w:val="28"/>
                <w:szCs w:val="28"/>
              </w:rPr>
              <w:t xml:space="preserve"> работа (проект),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Всего,</w:t>
            </w:r>
          </w:p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 xml:space="preserve">в </w:t>
            </w:r>
            <w:proofErr w:type="spellStart"/>
            <w:r w:rsidRPr="00E213DB">
              <w:rPr>
                <w:b/>
                <w:bCs/>
                <w:sz w:val="28"/>
                <w:szCs w:val="28"/>
              </w:rPr>
              <w:t>т.ч</w:t>
            </w:r>
            <w:proofErr w:type="spellEnd"/>
            <w:r w:rsidRPr="00E213DB">
              <w:rPr>
                <w:b/>
                <w:bCs/>
                <w:sz w:val="28"/>
                <w:szCs w:val="28"/>
              </w:rPr>
              <w:t>., курсовая работа (проект),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8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271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tabs>
                <w:tab w:val="left" w:pos="397"/>
              </w:tabs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tabs>
                <w:tab w:val="left" w:pos="397"/>
              </w:tabs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6E7504" w:rsidRPr="00E213DB" w:rsidTr="00426CCB">
        <w:trPr>
          <w:trHeight w:val="1189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tabs>
                <w:tab w:val="left" w:pos="397"/>
              </w:tabs>
              <w:rPr>
                <w:rFonts w:cs="Times New Roman"/>
                <w:sz w:val="28"/>
                <w:szCs w:val="28"/>
              </w:rPr>
            </w:pPr>
            <w:proofErr w:type="gramStart"/>
            <w:r w:rsidRPr="00E213DB">
              <w:rPr>
                <w:rFonts w:cs="Times New Roman"/>
                <w:spacing w:val="30"/>
                <w:sz w:val="28"/>
                <w:szCs w:val="28"/>
              </w:rPr>
              <w:t>ОК</w:t>
            </w:r>
            <w:proofErr w:type="gramEnd"/>
            <w:r w:rsidRPr="00E213DB">
              <w:rPr>
                <w:rFonts w:cs="Times New Roman"/>
                <w:spacing w:val="30"/>
                <w:sz w:val="28"/>
                <w:szCs w:val="28"/>
              </w:rPr>
              <w:t xml:space="preserve"> 1-9 </w:t>
            </w:r>
            <w:r w:rsidRPr="00E213DB">
              <w:rPr>
                <w:rFonts w:cs="Times New Roman"/>
                <w:sz w:val="28"/>
                <w:szCs w:val="28"/>
              </w:rPr>
              <w:t>ПК 2.1 - 2.5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pStyle w:val="a8"/>
              <w:spacing w:after="0"/>
              <w:ind w:left="100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 xml:space="preserve">МДК.02.01 Основы культурно-досуговой  деятельности 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493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329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163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164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029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1 Теория и методика культурно-досуговой деятельности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114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646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21"/>
              <w:widowControl w:val="0"/>
              <w:tabs>
                <w:tab w:val="left" w:pos="397"/>
              </w:tabs>
              <w:jc w:val="center"/>
              <w:rPr>
                <w:sz w:val="28"/>
                <w:szCs w:val="28"/>
              </w:rPr>
            </w:pPr>
            <w:r w:rsidRPr="00E213DB">
              <w:rPr>
                <w:sz w:val="28"/>
                <w:szCs w:val="28"/>
              </w:rPr>
              <w:t>38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745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2 Организация досуга детей и подростков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48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9071DF">
        <w:trPr>
          <w:trHeight w:val="17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3  Игровые технологии.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46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541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4 Речевая культура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193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64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812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proofErr w:type="gramStart"/>
            <w:r w:rsidRPr="00E213DB">
              <w:rPr>
                <w:rFonts w:cs="Times New Roman"/>
                <w:spacing w:val="30"/>
                <w:sz w:val="28"/>
                <w:szCs w:val="28"/>
              </w:rPr>
              <w:t>ОК</w:t>
            </w:r>
            <w:proofErr w:type="gramEnd"/>
            <w:r w:rsidRPr="00E213DB">
              <w:rPr>
                <w:rFonts w:cs="Times New Roman"/>
                <w:spacing w:val="30"/>
                <w:sz w:val="28"/>
                <w:szCs w:val="28"/>
              </w:rPr>
              <w:t xml:space="preserve"> 1-9 </w:t>
            </w:r>
            <w:r w:rsidRPr="00E213DB">
              <w:rPr>
                <w:rFonts w:cs="Times New Roman"/>
                <w:sz w:val="28"/>
                <w:szCs w:val="28"/>
              </w:rPr>
              <w:t>ПК 2.1 - 2.5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pStyle w:val="a8"/>
              <w:spacing w:after="0"/>
              <w:ind w:left="100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МДК.02.02. Сценарно-режиссерские основы культурно-досуговой деятельности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684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456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239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228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94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1 Сценарная подготовка культурно-досуговых программ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350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117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9071DF">
        <w:trPr>
          <w:trHeight w:val="94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2 Основы режиссуры культурно-досуговых программ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334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111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096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proofErr w:type="gramStart"/>
            <w:r w:rsidRPr="00E213DB">
              <w:rPr>
                <w:rFonts w:cs="Times New Roman"/>
                <w:spacing w:val="30"/>
                <w:sz w:val="28"/>
                <w:szCs w:val="28"/>
              </w:rPr>
              <w:t>ОК</w:t>
            </w:r>
            <w:proofErr w:type="gramEnd"/>
            <w:r w:rsidRPr="00E213DB">
              <w:rPr>
                <w:rFonts w:cs="Times New Roman"/>
                <w:spacing w:val="30"/>
                <w:sz w:val="28"/>
                <w:szCs w:val="28"/>
              </w:rPr>
              <w:t xml:space="preserve"> 1-9 </w:t>
            </w:r>
            <w:r w:rsidRPr="00E213DB">
              <w:rPr>
                <w:rFonts w:cs="Times New Roman"/>
                <w:sz w:val="28"/>
                <w:szCs w:val="28"/>
              </w:rPr>
              <w:t>ПК 2.1 - 2.5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МКД. 02.03 Оформление культурно-досуговых программ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326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217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109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312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1 Художественное оформление культурно досуговых программ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51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24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 xml:space="preserve">Раздел 2 Музыкальное оформление культурно досуговых программ 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35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941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3 Техническое обеспечение культурно досуговых программ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015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tabs>
                <w:tab w:val="left" w:pos="266"/>
              </w:tabs>
              <w:rPr>
                <w:rFonts w:cs="Times New Roman"/>
                <w:bCs/>
                <w:sz w:val="28"/>
                <w:szCs w:val="28"/>
              </w:rPr>
            </w:pPr>
            <w:proofErr w:type="gramStart"/>
            <w:r w:rsidRPr="00E213DB">
              <w:rPr>
                <w:rFonts w:cs="Times New Roman"/>
                <w:bCs/>
                <w:sz w:val="28"/>
                <w:szCs w:val="28"/>
              </w:rPr>
              <w:t>ОК</w:t>
            </w:r>
            <w:proofErr w:type="gramEnd"/>
            <w:r w:rsidRPr="00E213DB">
              <w:rPr>
                <w:rFonts w:cs="Times New Roman"/>
                <w:bCs/>
                <w:sz w:val="28"/>
                <w:szCs w:val="28"/>
              </w:rPr>
              <w:t xml:space="preserve"> 1 − 10</w:t>
            </w:r>
          </w:p>
          <w:p w:rsidR="006E7504" w:rsidRPr="00E213DB" w:rsidRDefault="00281102" w:rsidP="005D1A89">
            <w:pPr>
              <w:tabs>
                <w:tab w:val="left" w:pos="397"/>
              </w:tabs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ПК 2.1 − 2.6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Практика производственная (по профилю специальности)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72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6E7504" w:rsidRPr="0044583C" w:rsidRDefault="006E7504" w:rsidP="005D1A89">
      <w:pPr>
        <w:widowControl w:val="0"/>
        <w:tabs>
          <w:tab w:val="left" w:pos="397"/>
        </w:tabs>
        <w:ind w:left="108" w:hanging="108"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widowControl w:val="0"/>
        <w:tabs>
          <w:tab w:val="left" w:pos="397"/>
        </w:tabs>
        <w:jc w:val="both"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pStyle w:val="a9"/>
        <w:tabs>
          <w:tab w:val="clear" w:pos="9355"/>
          <w:tab w:val="left" w:pos="8517"/>
          <w:tab w:val="right" w:pos="9044"/>
        </w:tabs>
        <w:jc w:val="center"/>
        <w:rPr>
          <w:b/>
          <w:bCs/>
          <w:sz w:val="28"/>
          <w:szCs w:val="28"/>
        </w:rPr>
      </w:pPr>
    </w:p>
    <w:p w:rsidR="006E7504" w:rsidRPr="0044583C" w:rsidRDefault="006E7504" w:rsidP="005D1A89">
      <w:pPr>
        <w:pStyle w:val="Style3"/>
        <w:widowControl/>
        <w:jc w:val="left"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pStyle w:val="Style3"/>
        <w:widowControl/>
        <w:jc w:val="left"/>
        <w:rPr>
          <w:rFonts w:cs="Times New Roman"/>
          <w:b/>
          <w:bCs/>
          <w:sz w:val="28"/>
          <w:szCs w:val="28"/>
        </w:rPr>
      </w:pPr>
    </w:p>
    <w:p w:rsidR="006E7504" w:rsidRDefault="00F06A24" w:rsidP="00F06A24">
      <w:pPr>
        <w:pStyle w:val="Style3"/>
        <w:widowControl/>
        <w:tabs>
          <w:tab w:val="left" w:pos="8846"/>
        </w:tabs>
        <w:jc w:val="left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ab/>
      </w:r>
    </w:p>
    <w:p w:rsidR="00F06A24" w:rsidRDefault="00F06A24" w:rsidP="00F06A24">
      <w:pPr>
        <w:pStyle w:val="Style3"/>
        <w:widowControl/>
        <w:tabs>
          <w:tab w:val="left" w:pos="8846"/>
        </w:tabs>
        <w:jc w:val="left"/>
        <w:rPr>
          <w:rFonts w:cs="Times New Roman"/>
          <w:b/>
          <w:bCs/>
          <w:sz w:val="28"/>
          <w:szCs w:val="28"/>
        </w:rPr>
      </w:pPr>
    </w:p>
    <w:p w:rsidR="00F06A24" w:rsidRPr="0044583C" w:rsidRDefault="00F06A24" w:rsidP="00F06A24">
      <w:pPr>
        <w:pStyle w:val="Style3"/>
        <w:widowControl/>
        <w:tabs>
          <w:tab w:val="left" w:pos="8846"/>
        </w:tabs>
        <w:jc w:val="left"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pStyle w:val="Style3"/>
        <w:widowControl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pStyle w:val="Style3"/>
        <w:widowControl/>
        <w:jc w:val="left"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pStyle w:val="a9"/>
        <w:tabs>
          <w:tab w:val="clear" w:pos="9355"/>
          <w:tab w:val="left" w:pos="8517"/>
          <w:tab w:val="right" w:pos="9044"/>
        </w:tabs>
        <w:jc w:val="center"/>
        <w:rPr>
          <w:sz w:val="28"/>
          <w:szCs w:val="28"/>
        </w:rPr>
        <w:sectPr w:rsidR="006E7504" w:rsidRPr="0044583C" w:rsidSect="00025279">
          <w:pgSz w:w="16840" w:h="11900" w:orient="landscape"/>
          <w:pgMar w:top="1418" w:right="851" w:bottom="1418" w:left="709" w:header="720" w:footer="603" w:gutter="0"/>
          <w:cols w:space="720"/>
          <w:docGrid w:linePitch="326"/>
        </w:sectPr>
      </w:pPr>
    </w:p>
    <w:p w:rsidR="006E7504" w:rsidRPr="0044583C" w:rsidRDefault="00281102" w:rsidP="005D1A89">
      <w:pPr>
        <w:pStyle w:val="a9"/>
        <w:tabs>
          <w:tab w:val="clear" w:pos="9355"/>
          <w:tab w:val="left" w:pos="8517"/>
          <w:tab w:val="right" w:pos="9044"/>
        </w:tabs>
        <w:jc w:val="center"/>
        <w:rPr>
          <w:b/>
          <w:bCs/>
          <w:sz w:val="28"/>
          <w:szCs w:val="28"/>
        </w:rPr>
      </w:pPr>
      <w:r w:rsidRPr="0044583C">
        <w:rPr>
          <w:b/>
          <w:bCs/>
          <w:sz w:val="28"/>
          <w:szCs w:val="28"/>
        </w:rPr>
        <w:lastRenderedPageBreak/>
        <w:t xml:space="preserve">3.3. Содержание </w:t>
      </w:r>
      <w:proofErr w:type="gramStart"/>
      <w:r w:rsidRPr="0044583C">
        <w:rPr>
          <w:b/>
          <w:bCs/>
          <w:sz w:val="28"/>
          <w:szCs w:val="28"/>
        </w:rPr>
        <w:t>обучения по</w:t>
      </w:r>
      <w:proofErr w:type="gramEnd"/>
      <w:r w:rsidRPr="0044583C">
        <w:rPr>
          <w:b/>
          <w:bCs/>
          <w:sz w:val="28"/>
          <w:szCs w:val="28"/>
        </w:rPr>
        <w:t xml:space="preserve"> профессиональному модулю</w:t>
      </w:r>
    </w:p>
    <w:p w:rsidR="00E0698B" w:rsidRPr="0044583C" w:rsidRDefault="00E0698B" w:rsidP="005D1A89">
      <w:pPr>
        <w:pStyle w:val="a9"/>
        <w:tabs>
          <w:tab w:val="clear" w:pos="9355"/>
          <w:tab w:val="left" w:pos="8517"/>
          <w:tab w:val="right" w:pos="9044"/>
        </w:tabs>
        <w:jc w:val="center"/>
        <w:rPr>
          <w:b/>
          <w:bCs/>
          <w:sz w:val="28"/>
          <w:szCs w:val="28"/>
        </w:rPr>
      </w:pPr>
    </w:p>
    <w:tbl>
      <w:tblPr>
        <w:tblStyle w:val="TableNormal"/>
        <w:tblW w:w="1497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247"/>
        <w:gridCol w:w="567"/>
        <w:gridCol w:w="142"/>
        <w:gridCol w:w="8469"/>
        <w:gridCol w:w="1276"/>
        <w:gridCol w:w="1275"/>
      </w:tblGrid>
      <w:tr w:rsidR="00005B21" w:rsidRPr="0044583C" w:rsidTr="00350D8B">
        <w:trPr>
          <w:trHeight w:val="85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44583C">
              <w:rPr>
                <w:rFonts w:cs="Times New Roman"/>
                <w:sz w:val="28"/>
                <w:szCs w:val="28"/>
              </w:rPr>
              <w:t>обучающихся</w:t>
            </w:r>
            <w:proofErr w:type="gramEnd"/>
            <w:r w:rsidRPr="0044583C">
              <w:rPr>
                <w:rFonts w:cs="Times New Roman"/>
                <w:sz w:val="28"/>
                <w:szCs w:val="28"/>
              </w:rPr>
              <w:t>, курсовая работа (проект)</w:t>
            </w:r>
          </w:p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i/>
                <w:iCs/>
                <w:sz w:val="28"/>
                <w:szCs w:val="28"/>
              </w:rPr>
              <w:t>(если предусмотрены)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Уровень освоения</w:t>
            </w:r>
          </w:p>
        </w:tc>
      </w:tr>
      <w:tr w:rsidR="00005B21" w:rsidRPr="0044583C" w:rsidTr="00350D8B">
        <w:trPr>
          <w:trHeight w:val="26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526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05B21" w:rsidRPr="0044583C" w:rsidRDefault="00005B21" w:rsidP="00F06A24">
            <w:pPr>
              <w:pStyle w:val="a8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МДК 02.01. Основы культурно - досуговой деятельности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263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Радел  1. Теория и методика культурно-досуговой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263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>3- 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1.1. </w:t>
            </w:r>
          </w:p>
          <w:p w:rsidR="00005B21" w:rsidRPr="0044583C" w:rsidRDefault="00005B21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Понятие культурно-досуговой деятельности.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005B21" w:rsidRDefault="00005B21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005B21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D376E" w:rsidRPr="0044583C" w:rsidTr="00B36190">
        <w:trPr>
          <w:trHeight w:val="15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7D5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7D5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Понятие «досуг», «досуговая деятельность», «деятельность». 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Хара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к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теристика этапов развития культурно-досуговой деятельности.</w:t>
            </w:r>
            <w:r w:rsidRPr="0044583C">
              <w:rPr>
                <w:rFonts w:cs="Times New Roman"/>
                <w:sz w:val="28"/>
                <w:szCs w:val="28"/>
              </w:rPr>
              <w:t xml:space="preserve"> Об</w:t>
            </w:r>
            <w:r w:rsidRPr="0044583C">
              <w:rPr>
                <w:rFonts w:cs="Times New Roman"/>
                <w:sz w:val="28"/>
                <w:szCs w:val="28"/>
              </w:rPr>
              <w:t>ъ</w:t>
            </w:r>
            <w:r w:rsidRPr="0044583C">
              <w:rPr>
                <w:rFonts w:cs="Times New Roman"/>
                <w:sz w:val="28"/>
                <w:szCs w:val="28"/>
              </w:rPr>
              <w:t>ект, предмет и основные принципы, регламентирующие досуговую деятельность.</w:t>
            </w: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 xml:space="preserve"> Общественный потенциал досуга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</w:p>
          <w:p w:rsidR="000D376E" w:rsidRPr="0044583C" w:rsidRDefault="000D376E" w:rsidP="00B55B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sz w:val="28"/>
                <w:szCs w:val="28"/>
              </w:rPr>
            </w:pPr>
            <w:proofErr w:type="gramStart"/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Социальная</w:t>
            </w:r>
            <w:proofErr w:type="gramEnd"/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стратифицированность</w:t>
            </w:r>
            <w:proofErr w:type="spellEnd"/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 xml:space="preserve"> досуговых занятий и предпочт</w:t>
            </w: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е</w:t>
            </w: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ний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 xml:space="preserve"> Культура и этика досуговой деятельности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</w:p>
          <w:p w:rsidR="000D376E" w:rsidRPr="0044583C" w:rsidRDefault="000D376E" w:rsidP="00B55B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Система культурно-досуговой деятельности, ее характер и специфическая направленность. Сферы культурно-досуговой деятельности. Индустрия культурно-досуговой деятельности   Классификация культурно-досуговой деятельности.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76E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D376E" w:rsidRPr="0044583C" w:rsidTr="00B36190">
        <w:trPr>
          <w:trHeight w:val="62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7D5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B55B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5"/>
              <w:ind w:right="150"/>
              <w:contextualSpacing/>
              <w:outlineLvl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76E" w:rsidRPr="0044583C" w:rsidRDefault="000D376E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D376E" w:rsidRPr="0044583C" w:rsidTr="00B36190">
        <w:trPr>
          <w:trHeight w:val="62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7D5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B55B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76E" w:rsidRPr="0044583C" w:rsidRDefault="000D376E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pStyle w:val="Default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lastRenderedPageBreak/>
              <w:t xml:space="preserve">Тема 1.2. </w:t>
            </w:r>
          </w:p>
          <w:p w:rsidR="00005B21" w:rsidRPr="0044583C" w:rsidRDefault="00005B21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Характеристика этапов развития культурно-досуговой деятельности.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1676A4" w:rsidRDefault="00005B21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54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 w:rsidRPr="007D5417"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 xml:space="preserve">Культурно-досуговая деятельность в России. Зарождение досуговых форм деятельности у восточных славян и их дальнейшее развитие в X - XVII </w:t>
            </w:r>
            <w:proofErr w:type="spellStart"/>
            <w:r w:rsidRPr="007D5417"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в.в</w:t>
            </w:r>
            <w:proofErr w:type="spellEnd"/>
            <w:r w:rsidRPr="007D5417"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 xml:space="preserve">. Театрализованные формы досуга на Руси. Влияние Запада на культуру России X – XVII вв. Культурно-досуговая деятельность различных сословий российского общества в XVIII - начале XIX </w:t>
            </w:r>
            <w:proofErr w:type="spellStart"/>
            <w:r w:rsidRPr="007D5417"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в.в</w:t>
            </w:r>
            <w:proofErr w:type="spellEnd"/>
            <w:r w:rsidRPr="007D5417"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. Календарные обычаи и обряды. Принятие Русью христианства, изм</w:t>
            </w:r>
            <w:r w:rsidRPr="007D5417"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е</w:t>
            </w:r>
            <w:r w:rsidRPr="007D5417"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нения в культурной сфере. Возникновение новых форм досуговой д</w:t>
            </w:r>
            <w:r w:rsidRPr="007D5417"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е</w:t>
            </w:r>
            <w:r w:rsidRPr="007D5417"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ятельности в 15 веке.</w:t>
            </w:r>
            <w:r w:rsidRPr="007D5417"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54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7D5417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Исторический процесс становления досуговой деятельности. Досуг в различные исторические эпохи. Культурно-досуговая деятельность в России. Становление системы праздников на Руси. Основные пять праздников. Функции праздника. Языческие формы праздников как отголосок дохристианской эпохи. Несколько категорий русских ск</w:t>
            </w:r>
            <w:r w:rsidRPr="0044583C">
              <w:rPr>
                <w:rFonts w:cs="Times New Roman"/>
                <w:sz w:val="28"/>
                <w:szCs w:val="28"/>
              </w:rPr>
              <w:t>о</w:t>
            </w:r>
            <w:r w:rsidRPr="0044583C">
              <w:rPr>
                <w:rFonts w:cs="Times New Roman"/>
                <w:sz w:val="28"/>
                <w:szCs w:val="28"/>
              </w:rPr>
              <w:t>морохов. Ярмарочная культура в России.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1.3.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Основные виды культурно-досуговой деятельности в период становление Российской Империи.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/>
                <w:bCs/>
                <w:color w:val="000000" w:themeColor="text1"/>
                <w:kern w:val="36"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34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Эпоха Петра </w:t>
            </w:r>
            <w:r w:rsidRPr="0044583C">
              <w:rPr>
                <w:rFonts w:cs="Times New Roman"/>
                <w:sz w:val="28"/>
                <w:szCs w:val="28"/>
                <w:lang w:val="en-US"/>
              </w:rPr>
              <w:t>I</w:t>
            </w:r>
            <w:r w:rsidRPr="0044583C">
              <w:rPr>
                <w:rFonts w:cs="Times New Roman"/>
                <w:sz w:val="28"/>
                <w:szCs w:val="28"/>
              </w:rPr>
              <w:t>. Становление Российской Империи. Театры в России второй четверти XVIII века. Уличные маскарады, торжественные шествия, фейерверки.</w:t>
            </w:r>
          </w:p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Досуг различных сословий российского общества в XVIII - начале XIX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в.</w:t>
            </w:r>
            <w:proofErr w:type="gramStart"/>
            <w:r w:rsidRPr="0044583C">
              <w:rPr>
                <w:rFonts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44583C">
              <w:rPr>
                <w:rFonts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34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 1.4.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Досуговая культура в </w:t>
            </w:r>
            <w:r w:rsidRPr="0044583C">
              <w:rPr>
                <w:rFonts w:cs="Times New Roman"/>
                <w:sz w:val="28"/>
                <w:szCs w:val="28"/>
              </w:rPr>
              <w:lastRenderedPageBreak/>
              <w:t>России до 1917 года.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3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Досуговая культура в России до 1917 года. Развитие библиотечного </w:t>
            </w:r>
            <w:r w:rsidRPr="0044583C">
              <w:rPr>
                <w:rFonts w:cs="Times New Roman"/>
                <w:sz w:val="28"/>
                <w:szCs w:val="28"/>
              </w:rPr>
              <w:lastRenderedPageBreak/>
              <w:t xml:space="preserve">дела. Расширение сети образовательных учреждений в сфере досуга. </w:t>
            </w:r>
            <w:r w:rsidR="003F398D" w:rsidRPr="0044583C">
              <w:rPr>
                <w:rFonts w:cs="Times New Roman"/>
                <w:sz w:val="28"/>
                <w:szCs w:val="28"/>
              </w:rPr>
              <w:t>Роль «</w:t>
            </w:r>
            <w:r w:rsidRPr="0044583C">
              <w:rPr>
                <w:rFonts w:cs="Times New Roman"/>
                <w:sz w:val="28"/>
                <w:szCs w:val="28"/>
              </w:rPr>
              <w:t>общества образования рабочих» в сфере культуры.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Развитие клубной культуры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3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</w:rPr>
            </w:pPr>
            <w:r w:rsidRPr="000D376E">
              <w:rPr>
                <w:rFonts w:eastAsia="Calibri" w:cs="Times New Roman"/>
                <w:b/>
                <w:bCs/>
                <w:color w:val="auto"/>
                <w:bdr w:val="none" w:sz="0" w:space="0" w:color="auto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0A7612" w:rsidRDefault="000A7612" w:rsidP="00350D8B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Принципы индивидуализации, доступности, последовательности и с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и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стемного подхода к решению культурно-досуговых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 1.5.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 Культурно-досуговая деятельность с 1917 по 1941 гг.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55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Художественно-творческая деятельность культурно-досуговых учреждений в 20-30-е гг. Возникновение Домов культуры, подготовка кадров. Культурно-просветительные учреждения в 30-е гг.</w:t>
            </w:r>
          </w:p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Культурно-просветительные учреждения нового государства. Гражданская война и ее последствия. Политическое воспитание населения. Развитие художественной самодеятельности. Жанры художественной самодеятельности. Создание первых клубов для </w:t>
            </w:r>
            <w:r w:rsidR="003F398D" w:rsidRPr="0044583C">
              <w:rPr>
                <w:rFonts w:cs="Times New Roman"/>
                <w:sz w:val="28"/>
                <w:szCs w:val="28"/>
              </w:rPr>
              <w:t>детей и</w:t>
            </w:r>
            <w:r w:rsidRPr="0044583C">
              <w:rPr>
                <w:rFonts w:cs="Times New Roman"/>
                <w:sz w:val="28"/>
                <w:szCs w:val="28"/>
              </w:rPr>
              <w:t xml:space="preserve"> подростков. Развитие различных общественных организаций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55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 1.6.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Культурно-досуговая деятельность в годы Великой Отечественной войны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3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Деятельность культурно-досуговых учреждений в годы Великой От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е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 xml:space="preserve">чественной войны 1941 -1945 </w:t>
            </w:r>
            <w:proofErr w:type="spellStart"/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г.г</w:t>
            </w:r>
            <w:proofErr w:type="spellEnd"/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 xml:space="preserve">. </w:t>
            </w:r>
            <w:r w:rsidRPr="0044583C">
              <w:rPr>
                <w:rFonts w:cs="Times New Roman"/>
                <w:sz w:val="28"/>
                <w:szCs w:val="28"/>
              </w:rPr>
              <w:t>Фронтовые бригады профессионал</w:t>
            </w:r>
            <w:r w:rsidRPr="0044583C">
              <w:rPr>
                <w:rFonts w:cs="Times New Roman"/>
                <w:sz w:val="28"/>
                <w:szCs w:val="28"/>
              </w:rPr>
              <w:t>ь</w:t>
            </w:r>
            <w:r w:rsidRPr="0044583C">
              <w:rPr>
                <w:rFonts w:cs="Times New Roman"/>
                <w:sz w:val="28"/>
                <w:szCs w:val="28"/>
              </w:rPr>
              <w:t>ных и самодеятельных артистов, их роль в организации досуга личного состава Красной Армии. Деятельность учреждений культуры в годы ВОВ.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Ведущая тема советского патриотизма в деятельности учреждений культуры. Основные направления деятельности клубов, библиотек, музеев. Работа культработников в госпиталях. Агитпоезда. Радио. </w:t>
            </w:r>
            <w:r w:rsidRPr="0044583C">
              <w:rPr>
                <w:rFonts w:cs="Times New Roman"/>
                <w:sz w:val="28"/>
                <w:szCs w:val="28"/>
              </w:rPr>
              <w:lastRenderedPageBreak/>
              <w:t>Кинофильмы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3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lastRenderedPageBreak/>
              <w:t xml:space="preserve">Тема 1.7.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 xml:space="preserve">Культурно-досуговая деятельность в </w:t>
            </w:r>
            <w:r w:rsidRPr="0044583C">
              <w:rPr>
                <w:rFonts w:cs="Times New Roman"/>
                <w:sz w:val="28"/>
                <w:szCs w:val="28"/>
              </w:rPr>
              <w:t>послевоенное и современное время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Распространение клубных формирований по интересам.  Деятельность музеев, библиотек, парков культуры, кинотеатров.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Тематические вечера как форма досуга. Изменения в работе учреждений культуры в 90-е гг.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 xml:space="preserve"> Постсоветский период.</w:t>
            </w:r>
            <w:r w:rsidRPr="0044583C">
              <w:rPr>
                <w:rFonts w:cs="Times New Roman"/>
                <w:sz w:val="28"/>
                <w:szCs w:val="28"/>
              </w:rPr>
              <w:t xml:space="preserve"> История становления досуговых, клубных учреждений в советский период: клубная деятельность как объект культурной государственной политики, обеспечивающей, прежде всего диалог различных групп населения на пути к гражданскому обществу.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1.8.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Содержа</w:t>
            </w: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ние, цели, функции, принципы и субъекты культурно-досуговой деятельности.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26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Содержа</w:t>
            </w: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ние, цели и мотивы культурно-досуговой деятельности. Суб</w:t>
            </w: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ъ</w:t>
            </w: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ективные цели и мотивы культурно-досуговой деятельности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  <w:r w:rsidRPr="0044583C">
              <w:rPr>
                <w:rFonts w:cs="Times New Roman"/>
                <w:sz w:val="28"/>
                <w:szCs w:val="28"/>
              </w:rPr>
              <w:t xml:space="preserve"> Целен</w:t>
            </w:r>
            <w:r w:rsidRPr="0044583C">
              <w:rPr>
                <w:rFonts w:cs="Times New Roman"/>
                <w:sz w:val="28"/>
                <w:szCs w:val="28"/>
              </w:rPr>
              <w:t>а</w:t>
            </w:r>
            <w:r w:rsidRPr="0044583C">
              <w:rPr>
                <w:rFonts w:cs="Times New Roman"/>
                <w:sz w:val="28"/>
                <w:szCs w:val="28"/>
              </w:rPr>
              <w:t>правленность культурно-досуговой деятельности, конкретность.</w:t>
            </w:r>
          </w:p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Функции и культурно-досуговой деятельности.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="003F398D" w:rsidRPr="0044583C">
              <w:rPr>
                <w:rFonts w:cs="Times New Roman"/>
                <w:sz w:val="28"/>
                <w:szCs w:val="28"/>
              </w:rPr>
              <w:t>Принципы культурно</w:t>
            </w:r>
            <w:r w:rsidRPr="0044583C">
              <w:rPr>
                <w:rFonts w:cs="Times New Roman"/>
                <w:sz w:val="28"/>
                <w:szCs w:val="28"/>
              </w:rPr>
              <w:t>-досуговой деятельности. Дифференцированный подход к различным слоям населения. Формы приобщения населения к деятельности учреждений культуры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6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2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50D8B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</w:rPr>
            </w:pPr>
            <w:r w:rsidRPr="00350D8B">
              <w:rPr>
                <w:rFonts w:eastAsia="Calibri" w:cs="Times New Roman"/>
                <w:b/>
                <w:bCs/>
                <w:color w:val="auto"/>
                <w:bdr w:val="none" w:sz="0" w:space="0" w:color="auto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Охарактеризовать основные принципы КДД</w:t>
            </w:r>
          </w:p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15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Style w:val="aa"/>
              <w:rPr>
                <w:rFonts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1676A4">
              <w:rPr>
                <w:rFonts w:cs="Times New Roman"/>
                <w:b/>
                <w:sz w:val="28"/>
                <w:szCs w:val="28"/>
              </w:rPr>
              <w:lastRenderedPageBreak/>
              <w:t>Самостоятельная</w:t>
            </w:r>
            <w:proofErr w:type="spellEnd"/>
            <w:r w:rsidRPr="001676A4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676A4">
              <w:rPr>
                <w:rFonts w:cs="Times New Roman"/>
                <w:b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1322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ТЕМЫ ДЛЯ РЕФЕРАТОВ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Основные понятия теории и методики культурно-досуговой деятельности.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Объект, предмет и основные принципы, регламентирующие досуговую деятельность. </w:t>
            </w:r>
            <w:r w:rsidR="003F398D" w:rsidRPr="0044583C">
              <w:rPr>
                <w:rFonts w:cs="Times New Roman"/>
                <w:sz w:val="28"/>
                <w:szCs w:val="28"/>
                <w:lang w:val="ru-RU"/>
              </w:rPr>
              <w:t>Социализация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и индивидуализация как взаимодействие двух тенденций в процессе досуговой деятельности.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Принципы индивидуализации, доступности, последовательности и системного подхода к решению культурно-досуговых задач.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Целенаправленность досуговой деятельности, конкретность, оперативность, непрерывность процесса досуговой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66 /44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1.9.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Методика подготовки массовых форм культурно-досуговой деятельности.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165789">
        <w:trPr>
          <w:trHeight w:val="62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Методика культурно-досуговой деятельности – совокупность методов, способов, приемов и действий достижения поставленной цели.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165789">
        <w:trPr>
          <w:trHeight w:val="52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C304D4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Общая характеристика содержания форм, средств и методов культурно-досуговой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165789">
        <w:trPr>
          <w:trHeight w:val="27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Классификация методик: общая, типовые частные </w:t>
            </w:r>
            <w:r w:rsidR="003F398D" w:rsidRPr="0044583C">
              <w:rPr>
                <w:rFonts w:cs="Times New Roman"/>
                <w:sz w:val="28"/>
                <w:szCs w:val="28"/>
              </w:rPr>
              <w:t>методики.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165789">
        <w:trPr>
          <w:trHeight w:val="6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Овладение методикой подготовки и проведения массовых форм культурно-досуговой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165789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Методика групповых форм культурно-досуговой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106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 Родовые методы культурно-досуговой деятельности – монтаж, иллюстрирование, театрализация. Игра, их использование для создания программ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Составить азбуку форм досуговых мероприятий.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 1.10.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Общие особенности управления организаций культуры и досуга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AD58A1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Общие особенности управления организаций культуры и досуга </w:t>
            </w:r>
          </w:p>
          <w:p w:rsidR="000A7612" w:rsidRPr="0044583C" w:rsidRDefault="000A7612" w:rsidP="00C304D4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Законодательные и исполнительные структуры досуговой де</w:t>
            </w:r>
            <w:r>
              <w:rPr>
                <w:rFonts w:cs="Times New Roman"/>
                <w:sz w:val="28"/>
                <w:szCs w:val="28"/>
              </w:rPr>
              <w:t>я</w:t>
            </w:r>
            <w:r w:rsidRPr="0044583C">
              <w:rPr>
                <w:rFonts w:cs="Times New Roman"/>
                <w:sz w:val="28"/>
                <w:szCs w:val="28"/>
              </w:rPr>
              <w:t>тельности.</w:t>
            </w:r>
          </w:p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Важнейшее направление культурной политики. 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Объем и формы государственно-правового регулирования.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Роль культурной политики и правового механизма в развитии КДД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AD58A1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AD58A1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AD58A1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AD58A1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Создать оптимальный перечень услуг организаций культуры.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1.11.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Этические требования к поведению обслуживающего персонала по отношению к аудитории искусства и посетителям досуговых учреждений.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Культура и этика досуговой деятельности Культура индивидуального и общественного досуга.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C304D4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Создать методики планирования работы на основе выводов социологических</w:t>
            </w:r>
          </w:p>
          <w:p w:rsidR="000A7612" w:rsidRPr="00C304D4" w:rsidRDefault="000A7612" w:rsidP="00C304D4">
            <w:pPr>
              <w:tabs>
                <w:tab w:val="left" w:pos="1515"/>
              </w:tabs>
            </w:pPr>
            <w:r w:rsidRPr="0044583C">
              <w:rPr>
                <w:rFonts w:cs="Times New Roman"/>
                <w:sz w:val="28"/>
                <w:szCs w:val="28"/>
              </w:rPr>
              <w:t>исследований.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1.12.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Методическое </w:t>
            </w:r>
            <w:r w:rsidRPr="0044583C">
              <w:rPr>
                <w:rFonts w:cs="Times New Roman"/>
                <w:sz w:val="28"/>
                <w:szCs w:val="28"/>
              </w:rPr>
              <w:lastRenderedPageBreak/>
              <w:t>обеспечение КДД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Методическое обеспечение как вид деятельности, регулирующей </w:t>
            </w:r>
            <w:r w:rsidRPr="0044583C">
              <w:rPr>
                <w:rFonts w:cs="Times New Roman"/>
                <w:sz w:val="28"/>
                <w:szCs w:val="28"/>
              </w:rPr>
              <w:lastRenderedPageBreak/>
              <w:t xml:space="preserve">содержание социокультурных процессов. 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Методическое обеспечение и административно-управленческое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Специфика типовых методик культурно-досуговой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C304D4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Важнейший компонент методики культурно-досуговой деятельности – формы деятельности учреждений досуга, или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C304D4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Форма и ее значение в методике.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Формы – программы как способы и приемы организации людей в учреждении досуга.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Метод и его значение в методике культурно-досуговой деятельности.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82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1F099A">
            <w:pPr>
              <w:pStyle w:val="aa"/>
              <w:pBdr>
                <w:top w:val="none" w:sz="0" w:space="0" w:color="auto"/>
                <w:bottom w:val="none" w:sz="0" w:space="0" w:color="auto"/>
              </w:pBdr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Тема 1.13.  </w:t>
            </w:r>
          </w:p>
          <w:p w:rsidR="000A7612" w:rsidRPr="0044583C" w:rsidRDefault="000A7612" w:rsidP="001F099A">
            <w:pPr>
              <w:pStyle w:val="aa"/>
              <w:pBdr>
                <w:top w:val="none" w:sz="0" w:space="0" w:color="auto"/>
                <w:bottom w:val="none" w:sz="0" w:space="0" w:color="auto"/>
              </w:pBdr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Досуговые предпочтения потребителя услуг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30"/>
          <w:jc w:val="center"/>
        </w:trPr>
        <w:tc>
          <w:tcPr>
            <w:tcW w:w="3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Комплекс социально экономических, политических и культурных фа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торов в процессе активного освоения личностью общественных и пр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изводственных отношений, ее зависимость от интересов, потребностей политического, культурного и нравственного развития в сфере досуга.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04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47A6D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Проанализировать интегрированные формы учреждений и организаций культуры и описать технологию их создания. Создать критерии эффективности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818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Создать методику определения штатной численности согласно типу организации по функциям и по группам по оплате труда.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96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Продолжить социологические исследования, в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т.ч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>. о влиянии участия в творческих коллективах на интеграцию в социум и формирование успешной психологии личности.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1.14.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Управление в сфере искусства; совокупность принципов, методов, средств по реализации возможностей предпринимательства сферы искусства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Кадровое обеспечение. Содержание, объем, качество услуг предъя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 xml:space="preserve">ляют требования к кадровому обеспечению учреждения. Чем выше требования к качеству услуг, тем более квалифицированные кадры требуются </w:t>
            </w:r>
            <w:r w:rsidR="003F398D" w:rsidRPr="0044583C">
              <w:rPr>
                <w:rFonts w:ascii="Times New Roman" w:hAnsi="Times New Roman" w:cs="Times New Roman"/>
                <w:sz w:val="28"/>
                <w:szCs w:val="28"/>
              </w:rPr>
              <w:t>учреждению.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7612" w:rsidRPr="0044583C" w:rsidRDefault="000A7612" w:rsidP="00147A6D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Большой объем требуемых услуг вынуждает учреждение увеличивать кадровый состав</w:t>
            </w:r>
          </w:p>
          <w:p w:rsidR="000A7612" w:rsidRPr="0044583C" w:rsidRDefault="000A7612" w:rsidP="00147A6D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услуг предъявляет требования к специализации </w:t>
            </w:r>
            <w:r w:rsidR="003F398D" w:rsidRPr="0044583C">
              <w:rPr>
                <w:rFonts w:ascii="Times New Roman" w:hAnsi="Times New Roman" w:cs="Times New Roman"/>
                <w:sz w:val="28"/>
                <w:szCs w:val="28"/>
              </w:rPr>
              <w:t>кадров.</w:t>
            </w:r>
          </w:p>
          <w:p w:rsidR="000A7612" w:rsidRPr="0044583C" w:rsidRDefault="000A7612" w:rsidP="001657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обеспечение. Чем выше квалификация, чи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ленность и разная специализация кадров, тем выше требования и во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можность использования материально-технического обеспечения. Ф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 xml:space="preserve">нансовое обеспечение.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Достаточное и современное материально-техническое обеспечение требует постоянного финансового обеспечения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требует дополнительных средств от потреб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теля услуг.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обеспечение. Содержание, объем, качество услуг предъявляют требования к материально-техническому обеспеч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нию учреждения.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Создать методики социального партнерства.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1.15.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Типовые и частные методики организации культурно-досуговой деятельности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21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Три основные составляющие КДД. </w:t>
            </w:r>
          </w:p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Художественно-публицистическая, культурно-развлекательная </w:t>
            </w:r>
            <w:r w:rsidR="003F398D" w:rsidRPr="0044583C">
              <w:rPr>
                <w:rFonts w:cs="Times New Roman"/>
                <w:sz w:val="28"/>
                <w:szCs w:val="28"/>
              </w:rPr>
              <w:t>и информационно</w:t>
            </w:r>
            <w:r w:rsidRPr="0044583C">
              <w:rPr>
                <w:rFonts w:cs="Times New Roman"/>
                <w:sz w:val="28"/>
                <w:szCs w:val="28"/>
              </w:rPr>
              <w:t xml:space="preserve">-просветительная методики. </w:t>
            </w:r>
          </w:p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Частные методики: методика массовых, групповых форм и индивидуального воздействия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3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Механизмы функционирования информационно-просветительной, художественно-публицистической и культурно-развлекательной деятельности учреждений культуры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1.16.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Овладение методикой подготовки и проведения массовых форм КДД.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Пропаганда профессионального искусства, развитие жанров профессионального искусства.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Создать систему мониторинга фестивального движения с целью отслеживания эффективности бюджетных затрат.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1.17.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Целостная система </w:t>
            </w:r>
            <w:r w:rsidR="003F398D" w:rsidRPr="0044583C">
              <w:rPr>
                <w:rFonts w:cs="Times New Roman"/>
                <w:sz w:val="28"/>
                <w:szCs w:val="28"/>
              </w:rPr>
              <w:t>культурно</w:t>
            </w:r>
            <w:r w:rsidRPr="0044583C">
              <w:rPr>
                <w:rFonts w:cs="Times New Roman"/>
                <w:sz w:val="28"/>
                <w:szCs w:val="28"/>
              </w:rPr>
              <w:t xml:space="preserve">-досуговой </w:t>
            </w:r>
            <w:r w:rsidRPr="0044583C">
              <w:rPr>
                <w:rFonts w:cs="Times New Roman"/>
                <w:sz w:val="28"/>
                <w:szCs w:val="28"/>
              </w:rPr>
              <w:lastRenderedPageBreak/>
              <w:t xml:space="preserve">деятельности как процесс постоянного развития в единстве теории, организации и методики.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845060">
              <w:rPr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Компоненты системы культурно-досуговой деятельности: концертные </w:t>
            </w:r>
            <w:r w:rsidRPr="0044583C">
              <w:rPr>
                <w:rFonts w:cs="Times New Roman"/>
                <w:sz w:val="28"/>
                <w:szCs w:val="28"/>
              </w:rPr>
              <w:lastRenderedPageBreak/>
              <w:t>компании, художественные коллективы, концертные залы, театрально-зрелищные предприятия; парки культуры и отдыха, музеи, библиотеки, студии грамзаписи; творческие объединения и агентства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lastRenderedPageBreak/>
              <w:t xml:space="preserve">Тема 1.18.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Формирование культурн</w:t>
            </w:r>
            <w:proofErr w:type="gramStart"/>
            <w:r w:rsidRPr="0044583C">
              <w:rPr>
                <w:rFonts w:cs="Times New Roman"/>
                <w:sz w:val="28"/>
                <w:szCs w:val="28"/>
              </w:rPr>
              <w:t>о-</w:t>
            </w:r>
            <w:proofErr w:type="gramEnd"/>
            <w:r w:rsidRPr="0044583C">
              <w:rPr>
                <w:rFonts w:cs="Times New Roman"/>
                <w:sz w:val="28"/>
                <w:szCs w:val="28"/>
              </w:rPr>
              <w:t xml:space="preserve"> досуговой деятельности в современных условиях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845060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845060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Социальная сущность современного клуба. Основные типы досуговых ориентаций и их учет в организации деятельности клуба. </w:t>
            </w:r>
          </w:p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Оптимальные способы взаимодействия клубов и неформальных общностей.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845060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Создать методику преобразования учреждений в новые типы и формы.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1.19.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Процесс восприятия личностью культурно-досуговой программы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5"/>
              <w:ind w:left="9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45060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9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bCs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Механизм восприятия культурно-досуговой программы. Два вида восприятия культурно-досуговых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5"/>
              <w:ind w:left="9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45060">
              <w:rPr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025"/>
          <w:jc w:val="center"/>
        </w:trPr>
        <w:tc>
          <w:tcPr>
            <w:tcW w:w="3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ru-RU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5D1A89">
            <w:pPr>
              <w:pStyle w:val="aa"/>
              <w:suppressAutoHyphens/>
              <w:ind w:left="9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Проанализировать восприятие нескольких культурно-досуговых программ разными целевыми аудиториями, разделить по видам восприятия и сделать вывод об эффективности культурно-досуговой программы</w:t>
            </w:r>
          </w:p>
          <w:p w:rsidR="000A7612" w:rsidRDefault="000A7612" w:rsidP="005D1A89">
            <w:pPr>
              <w:pStyle w:val="aa"/>
              <w:suppressAutoHyphens/>
              <w:ind w:left="9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</w:p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a"/>
              <w:rPr>
                <w:rFonts w:cs="Times New Roman"/>
                <w:b/>
                <w:color w:val="auto"/>
                <w:sz w:val="28"/>
                <w:szCs w:val="28"/>
                <w:lang w:val="ru-RU"/>
              </w:rPr>
            </w:pPr>
            <w:proofErr w:type="spellStart"/>
            <w:r w:rsidRPr="00845060">
              <w:rPr>
                <w:rFonts w:cs="Times New Roman"/>
                <w:b/>
                <w:sz w:val="28"/>
                <w:szCs w:val="28"/>
              </w:rPr>
              <w:lastRenderedPageBreak/>
              <w:t>Самостоятельная</w:t>
            </w:r>
            <w:proofErr w:type="spellEnd"/>
            <w:r w:rsidRPr="00845060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45060">
              <w:rPr>
                <w:rFonts w:cs="Times New Roman"/>
                <w:b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732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Темы для рефератов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Э</w:t>
            </w: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тапы становления народной культуры.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Истоки народной художественной культуры.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 xml:space="preserve">Обрядность как составную часть культуры.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Определение традиции, ритуала и обряда. Последовательность условно-символических действий, в</w:t>
            </w: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ы</w:t>
            </w: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 xml:space="preserve">ражающих основную идею праздника.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Анализ обрядов и их стилизация в проведении народных праздников в настоящее время.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Содержание календаря русских народных праздников. Н</w:t>
            </w: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ародный и христианский календарь.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З</w:t>
            </w: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имние православные праздники вы знаете.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 xml:space="preserve">Обрядовый фольклор, связанный с летним циклом праздников народного календаря.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Праздничные шествия.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Тенденции развития народного творчества.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 xml:space="preserve">Процесс развития народного декоративно-прикладного искусства.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Традиционные виды художественных ремес</w:t>
            </w:r>
            <w:r w:rsidR="003F398D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 xml:space="preserve">л.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Этнографические туры по России.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79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color w:val="auto"/>
                <w:sz w:val="28"/>
                <w:szCs w:val="28"/>
              </w:rPr>
              <w:t>Раздел 2. Организация досуга детей и подростков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32(16)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79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3-й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2.1.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Основные этапы развития досуговой </w:t>
            </w:r>
            <w:r w:rsidRPr="0044583C">
              <w:rPr>
                <w:rFonts w:cs="Times New Roman"/>
                <w:sz w:val="28"/>
                <w:szCs w:val="28"/>
              </w:rPr>
              <w:lastRenderedPageBreak/>
              <w:t>работы с детьми и подростками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pStyle w:val="Default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>Исходные понятия теории досуговой деятельности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 Сфера культурного досуга в период с 20-х гг. прошлого века по настоящее время. Досуговое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lastRenderedPageBreak/>
              <w:t>учреждение как важный фактор социализации.  Основные формы проведения досуга младших школьников. Досуг и игровая деятельность. Виды досуговой деятельности младших дошкольников, методы ее организации Семья как ведущий фактор в организации досуга младших дошкольников. Опыт организации досуга детей на примере школы.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Содержание </w:t>
            </w:r>
            <w:r w:rsidR="000A698B" w:rsidRPr="0044583C">
              <w:rPr>
                <w:rFonts w:cs="Times New Roman"/>
                <w:color w:val="auto"/>
                <w:sz w:val="28"/>
                <w:szCs w:val="28"/>
              </w:rPr>
              <w:t>досуга.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</w:rPr>
              <w:t xml:space="preserve">Классификация видов досуговой деятельности с детьми и подростками. Разделение досуга детей и подростков по содержанию. Пять групп досуга.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>Отдых, развлечения, самообразование как виды детского досуга. Спорт, двигательная деятельность.  Танцы. Музыка. Коллекционирование. Туризм. Театр. Цирк.  Методы организации досуга. Формы организации досуга.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80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E54A3D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80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Анализ деятельности учреждений культуры. Доклад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Возникновение различных форм организации детского и подросткового досуга.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Каким может быть досуг ребенка? Виды. Доклад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2.2.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TimesNewRoman" w:cs="Times New Roman"/>
                <w:sz w:val="28"/>
                <w:szCs w:val="28"/>
              </w:rPr>
              <w:t>Влияние современной социокультурной ситуации на развитие личности подростка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jc w:val="both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Особенности работы с подростками.  Досуговая деятельность подростков. Формы общения подростков. Формы организации культурно-досуговой деятельности подростков в условиях небольшого города. Роль семьи в организации подросткового досуга. Классификация форм мероприятия: игры, тренинги и их функции, коллективно-творческие дела. Коллективно-творческое дело в аспекте досуговой деятельности Формы организации культурно-досуговой деятельности подростков и молодежи. Формирование досуговой культуры молодежи как современная </w:t>
            </w:r>
            <w:r w:rsidRPr="0044583C">
              <w:rPr>
                <w:rFonts w:cs="Times New Roman"/>
                <w:sz w:val="28"/>
                <w:szCs w:val="28"/>
              </w:rPr>
              <w:lastRenderedPageBreak/>
              <w:t xml:space="preserve">социальная проблема. Специфика и содержание молодежного досуга. Современные подходы по разработке структур молодежного досуга.  Дифференцированные технологии </w:t>
            </w:r>
            <w:proofErr w:type="spellStart"/>
            <w:proofErr w:type="gramStart"/>
            <w:r w:rsidRPr="0044583C">
              <w:rPr>
                <w:rFonts w:cs="Times New Roman"/>
                <w:sz w:val="28"/>
                <w:szCs w:val="28"/>
              </w:rPr>
              <w:t>социо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>-культурной</w:t>
            </w:r>
            <w:proofErr w:type="gramEnd"/>
            <w:r w:rsidRPr="0044583C">
              <w:rPr>
                <w:rFonts w:cs="Times New Roman"/>
                <w:sz w:val="28"/>
                <w:szCs w:val="28"/>
              </w:rPr>
              <w:t xml:space="preserve"> сферы.</w:t>
            </w:r>
            <w:r w:rsidRPr="0044583C">
              <w:rPr>
                <w:rFonts w:cs="Times New Roman"/>
                <w:bCs/>
                <w:sz w:val="28"/>
                <w:szCs w:val="28"/>
              </w:rPr>
              <w:t xml:space="preserve"> Дифференцированный подход работы с различными группами.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 Методики организации досуга. Категории: дети и подростки, молодежь, семья, пожилые и т.д.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8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E54A3D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8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план КТД на основе шести стадий.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 Влияние социальных факторов на методику организации досуга детей и подростков. Доклад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2.3. </w:t>
            </w:r>
          </w:p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b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Средства, формы и методы СКД</w:t>
            </w:r>
            <w:r w:rsidRPr="0044583C">
              <w:rPr>
                <w:rFonts w:cs="Times New Roman"/>
                <w:bCs/>
                <w:sz w:val="28"/>
                <w:szCs w:val="28"/>
              </w:rPr>
              <w:t xml:space="preserve"> с различными  социальными группами  детей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jc w:val="both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1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 xml:space="preserve">Методы и технологии работы с различными социальными </w:t>
            </w:r>
            <w:r w:rsidR="000A698B" w:rsidRPr="0044583C">
              <w:rPr>
                <w:rFonts w:cs="Times New Roman"/>
                <w:bCs/>
                <w:sz w:val="28"/>
                <w:szCs w:val="28"/>
              </w:rPr>
              <w:t>группами детей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 Индивидуальные и групповые формы. Условная классификация методов.</w:t>
            </w:r>
            <w:r w:rsidRPr="0044583C">
              <w:rPr>
                <w:rFonts w:cs="Times New Roman"/>
                <w:sz w:val="28"/>
                <w:szCs w:val="28"/>
              </w:rPr>
              <w:t xml:space="preserve"> Методы сотрудничества и сотворчества с детьми: игровые, соревновательные. Упражнения. Методы театрализации и импровизации.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jc w:val="both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u w:color="424242"/>
              </w:rPr>
              <w:t>Обучающие и воспитательные технологии в сфере культурно-досуговой деятельности. Доклад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2.4. </w:t>
            </w:r>
          </w:p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Своеобразие досуговой деятельности различных категорий детей и </w:t>
            </w:r>
            <w:r w:rsidRPr="0044583C">
              <w:rPr>
                <w:rFonts w:cs="Times New Roman"/>
                <w:sz w:val="28"/>
                <w:szCs w:val="28"/>
              </w:rPr>
              <w:lastRenderedPageBreak/>
              <w:t xml:space="preserve">подростков.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>Основные формы и виды досуговой деятельности с детьми 7-9 лет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>Основные формы организации досуга с детьми 10-12 лет и подростками 13-15 лет.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Особенности организации досуга детей и подростков в клубах по месту жительства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eastAsia="TimesNewRoman" w:cs="Times New Roman"/>
                <w:sz w:val="28"/>
                <w:szCs w:val="28"/>
              </w:rPr>
              <w:t>Формирование досуговой культуры молодежи как современная социальная проблема.</w:t>
            </w:r>
            <w:r w:rsidRPr="0044583C">
              <w:rPr>
                <w:rFonts w:cs="Times New Roman"/>
                <w:sz w:val="28"/>
                <w:szCs w:val="28"/>
              </w:rPr>
              <w:t xml:space="preserve"> Ассоциативные поведения в молодежной среде. Особенности досуговых мероприятий для молодёжи </w:t>
            </w:r>
            <w:r w:rsidRPr="0044583C">
              <w:rPr>
                <w:rFonts w:eastAsia="TimesNewRoman" w:cs="Times New Roman"/>
                <w:sz w:val="28"/>
                <w:szCs w:val="28"/>
              </w:rPr>
              <w:t>Современные подходы по разработке структур молодежного досуга.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Клуб как форма организации досуга. Понятие клуб. Виды клубов и особенности организации их работы. Особенности ночных клубов как форма организации досуга молодежи.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Профилактика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девиантного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поведения подростков средствами </w:t>
            </w:r>
            <w:proofErr w:type="spellStart"/>
            <w:proofErr w:type="gramStart"/>
            <w:r w:rsidRPr="0044583C">
              <w:rPr>
                <w:rFonts w:cs="Times New Roman"/>
                <w:sz w:val="28"/>
                <w:szCs w:val="28"/>
              </w:rPr>
              <w:t>социо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>-культурной</w:t>
            </w:r>
            <w:proofErr w:type="gramEnd"/>
            <w:r w:rsidRPr="0044583C">
              <w:rPr>
                <w:rFonts w:cs="Times New Roman"/>
                <w:sz w:val="28"/>
                <w:szCs w:val="28"/>
              </w:rPr>
              <w:t xml:space="preserve">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Придумать игровую комбинацию для различных возрастных групп детей и подростков. Основные причины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девиантного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поведения. Реферат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5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2.5.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Семья как ведущий фактор организации досуга детей и подростков и молодёжи.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>Основные формы организации семейного досуга.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77"/>
          <w:jc w:val="center"/>
        </w:trPr>
        <w:tc>
          <w:tcPr>
            <w:tcW w:w="32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37"/>
          <w:jc w:val="center"/>
        </w:trPr>
        <w:tc>
          <w:tcPr>
            <w:tcW w:w="3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Спланируйте культурно-досуговое мероприятие, отберите содержание материала, исходя из принципов моделирования культурно-досуговой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5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 2.6.</w:t>
            </w:r>
          </w:p>
          <w:p w:rsidR="000A7612" w:rsidRPr="0044583C" w:rsidRDefault="000A7612" w:rsidP="005D1A89">
            <w:pPr>
              <w:rPr>
                <w:rFonts w:eastAsia="TimesNewRoman"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eastAsia="TimesNewRoman" w:cs="Times New Roman"/>
                <w:sz w:val="28"/>
                <w:szCs w:val="28"/>
              </w:rPr>
              <w:t xml:space="preserve">Опыт организации досуга детей на примере общеобразовательной </w:t>
            </w:r>
            <w:r w:rsidRPr="0044583C">
              <w:rPr>
                <w:rFonts w:eastAsia="TimesNewRoman" w:cs="Times New Roman"/>
                <w:sz w:val="28"/>
                <w:szCs w:val="28"/>
              </w:rPr>
              <w:lastRenderedPageBreak/>
              <w:t>школы и учреждений дополнительного образования школы</w:t>
            </w:r>
          </w:p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75"/>
          <w:jc w:val="center"/>
        </w:trPr>
        <w:tc>
          <w:tcPr>
            <w:tcW w:w="32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eastAsia="TimesNewRoman" w:cs="Times New Roman"/>
                <w:sz w:val="28"/>
                <w:szCs w:val="28"/>
              </w:rPr>
              <w:t xml:space="preserve">Особенности организации досуга детей на примере общеобразовательной школы. </w:t>
            </w:r>
            <w:r w:rsidRPr="0044583C">
              <w:rPr>
                <w:rFonts w:cs="Times New Roman"/>
                <w:sz w:val="28"/>
                <w:szCs w:val="28"/>
              </w:rPr>
              <w:t xml:space="preserve">Особенности разработки культурно-досуговой программы в учреждении </w:t>
            </w:r>
            <w:hyperlink r:id="rId9" w:history="1">
              <w:r w:rsidRPr="0044583C">
                <w:rPr>
                  <w:rStyle w:val="Hyperlink0"/>
                  <w:rFonts w:eastAsia="Arial Unicode MS"/>
                  <w:sz w:val="28"/>
                  <w:szCs w:val="28"/>
                </w:rPr>
                <w:t>дополнительного образования</w:t>
              </w:r>
            </w:hyperlink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 детей. Этапы подготовки и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lastRenderedPageBreak/>
              <w:t>оформления культурно-досуговых программ. Схема анализа КДП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10"/>
          <w:jc w:val="center"/>
        </w:trPr>
        <w:tc>
          <w:tcPr>
            <w:tcW w:w="3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Проанализировать одно из культурно-досуговых мероприятий, проведённых вами или вашими коллегами, используя схему анализа досугового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C67C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Раздел 3</w:t>
            </w:r>
            <w:r w:rsidR="000A7612"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. 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Игровые технологии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92(54)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center"/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44 (22 пр.)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314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Тема 3.1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Игровая культура.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69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680"/>
              </w:tabs>
              <w:suppressAutoHyphens w:val="0"/>
              <w:spacing w:before="0" w:after="0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 xml:space="preserve">Игра как феномен СКД. </w:t>
            </w:r>
            <w:r w:rsidRPr="0044583C">
              <w:rPr>
                <w:rFonts w:cs="Times New Roman"/>
                <w:sz w:val="28"/>
                <w:szCs w:val="28"/>
              </w:rPr>
              <w:t>Игра с позиций философии и культурологи. С</w:t>
            </w:r>
            <w:r w:rsidRPr="0044583C">
              <w:rPr>
                <w:rFonts w:cs="Times New Roman"/>
                <w:sz w:val="28"/>
                <w:szCs w:val="28"/>
              </w:rPr>
              <w:t>о</w:t>
            </w:r>
            <w:r w:rsidRPr="0044583C">
              <w:rPr>
                <w:rFonts w:cs="Times New Roman"/>
                <w:sz w:val="28"/>
                <w:szCs w:val="28"/>
              </w:rPr>
              <w:t>временная игровая культура. Игровая культура личности, семьи, этноса.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Заполние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таблицы по классификации игр в ходе просмотра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видео-фрагмента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и чтения текста «Игры хорошие и разные»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 xml:space="preserve">Тема 3.2.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Понятие игры и игровой деятельности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78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Понятие и сущность игры.  Игра - как средство социальной адаптации личности.  Психологические аспекты игровой деятельности.</w:t>
            </w:r>
            <w:r w:rsidRPr="0044583C">
              <w:rPr>
                <w:rFonts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Воспитател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ь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ный потенциал игровой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6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autoSpaceDE w:val="0"/>
              <w:autoSpaceDN w:val="0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Значение слова «игра» у разных народов. Различные толкования термина «игра» в философии, педагогике, психологии, теории и истории искусства. 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Основные формальные признаки игровой деятельности. </w:t>
            </w:r>
            <w:r w:rsidRPr="0044583C">
              <w:rPr>
                <w:rFonts w:eastAsia="Tahoma" w:cs="Times New Roman"/>
                <w:sz w:val="28"/>
                <w:szCs w:val="28"/>
              </w:rPr>
              <w:t>Подготовка и з</w:t>
            </w:r>
            <w:r w:rsidRPr="0044583C">
              <w:rPr>
                <w:rFonts w:eastAsia="Tahoma" w:cs="Times New Roman"/>
                <w:sz w:val="28"/>
                <w:szCs w:val="28"/>
              </w:rPr>
              <w:t>а</w:t>
            </w:r>
            <w:r w:rsidRPr="0044583C">
              <w:rPr>
                <w:rFonts w:eastAsia="Tahoma" w:cs="Times New Roman"/>
                <w:sz w:val="28"/>
                <w:szCs w:val="28"/>
              </w:rPr>
              <w:t>щита презентаций: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eastAsia="Tahoma" w:cs="Times New Roman"/>
                <w:sz w:val="28"/>
                <w:szCs w:val="28"/>
              </w:rPr>
              <w:t xml:space="preserve"> - Роль игры в развитии эмоциональной сферы;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eastAsia="Tahoma" w:cs="Times New Roman"/>
                <w:sz w:val="28"/>
                <w:szCs w:val="28"/>
              </w:rPr>
              <w:t>- Развитие произвольности в игре;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eastAsia="Tahoma" w:cs="Times New Roman"/>
                <w:sz w:val="28"/>
                <w:szCs w:val="28"/>
              </w:rPr>
              <w:t>- Развитие мотивов и потребностей в игровой деятельности;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eastAsia="Tahoma" w:cs="Times New Roman"/>
                <w:sz w:val="28"/>
                <w:szCs w:val="28"/>
              </w:rPr>
              <w:t>-Роль игровой деятельности в развитии мышления;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eastAsia="Tahoma" w:cs="Times New Roman"/>
                <w:sz w:val="28"/>
                <w:szCs w:val="28"/>
              </w:rPr>
              <w:t>- Развитие в игре воображения и творчества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FF00FF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Тема 3. 3.</w:t>
            </w:r>
            <w:r w:rsidRPr="0044583C">
              <w:rPr>
                <w:rFonts w:cs="Times New Roman"/>
                <w:color w:val="FF00FF"/>
                <w:sz w:val="28"/>
                <w:szCs w:val="28"/>
              </w:rPr>
              <w:t xml:space="preserve"> </w:t>
            </w:r>
          </w:p>
          <w:p w:rsidR="000A7612" w:rsidRPr="0044583C" w:rsidRDefault="000A7612" w:rsidP="005D1A89">
            <w:pPr>
              <w:rPr>
                <w:rFonts w:cs="Times New Roman"/>
                <w:color w:val="FF00FF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Функции игры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120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both"/>
              <w:rPr>
                <w:rFonts w:cs="Times New Roman"/>
                <w:bCs/>
                <w:i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Функции и свойства игры. 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>Развлекательно-рекреативная функция,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>Комм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>у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>никативная функция,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 xml:space="preserve">Функция самореализации, 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Fonts w:cs="Times New Roman"/>
                <w:bCs/>
                <w:iCs/>
                <w:sz w:val="28"/>
                <w:szCs w:val="28"/>
              </w:rPr>
              <w:t>Игротерапевтическая</w:t>
            </w:r>
            <w:proofErr w:type="spellEnd"/>
            <w:r w:rsidRPr="0044583C">
              <w:rPr>
                <w:rFonts w:cs="Times New Roman"/>
                <w:bCs/>
                <w:iCs/>
                <w:sz w:val="28"/>
                <w:szCs w:val="28"/>
              </w:rPr>
              <w:t xml:space="preserve"> функция, Диагностическая функция: </w:t>
            </w:r>
            <w:r w:rsidRPr="0044583C">
              <w:rPr>
                <w:rFonts w:cs="Times New Roman"/>
                <w:sz w:val="28"/>
                <w:szCs w:val="28"/>
              </w:rPr>
              <w:t xml:space="preserve">Функция 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>Коррекции, Функция ме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>ж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>национальной коммуникации, Функция социализации: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eastAsia="Times New Roman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Составить таблицу функций игры и классификаций игры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Тема 3.4.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>Классификация игр.  Виды игр.</w:t>
            </w:r>
            <w:r w:rsidRPr="0044583C">
              <w:rPr>
                <w:rFonts w:cs="Times New Roman"/>
                <w:color w:val="FF00FF"/>
                <w:sz w:val="28"/>
                <w:szCs w:val="28"/>
              </w:rPr>
              <w:t xml:space="preserve">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102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ind w:firstLine="720"/>
              <w:rPr>
                <w:rFonts w:cs="Times New Roman"/>
                <w:i/>
                <w:i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Широкий спектр подходов к классификации игр. </w:t>
            </w:r>
            <w:r w:rsidRPr="0044583C">
              <w:rPr>
                <w:rFonts w:cs="Times New Roman"/>
                <w:bCs/>
                <w:sz w:val="28"/>
                <w:szCs w:val="28"/>
              </w:rPr>
              <w:t>Естественные игры. Искусственные игры.  Результативные игры</w:t>
            </w:r>
            <w:r w:rsidRPr="0044583C">
              <w:rPr>
                <w:rFonts w:cs="Times New Roman"/>
                <w:i/>
                <w:iCs/>
                <w:sz w:val="28"/>
                <w:szCs w:val="28"/>
              </w:rPr>
              <w:t xml:space="preserve"> 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iCs/>
                <w:sz w:val="28"/>
                <w:szCs w:val="28"/>
              </w:rPr>
              <w:t>- по области деятельности</w:t>
            </w:r>
            <w:r w:rsidRPr="0044583C">
              <w:rPr>
                <w:rFonts w:cs="Times New Roman"/>
                <w:sz w:val="28"/>
                <w:szCs w:val="28"/>
              </w:rPr>
              <w:t xml:space="preserve">: физические, интеллектуальные, трудовые, социальные, психологические;  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 w:rsidRPr="0044583C">
              <w:rPr>
                <w:rFonts w:cs="Times New Roman"/>
                <w:sz w:val="28"/>
                <w:szCs w:val="28"/>
              </w:rPr>
              <w:t xml:space="preserve">- </w:t>
            </w:r>
            <w:r w:rsidRPr="0044583C">
              <w:rPr>
                <w:rFonts w:cs="Times New Roman"/>
                <w:iCs/>
                <w:sz w:val="28"/>
                <w:szCs w:val="28"/>
              </w:rPr>
              <w:t>по характеру педагогического процесса</w:t>
            </w:r>
            <w:r w:rsidRPr="0044583C">
              <w:rPr>
                <w:rFonts w:cs="Times New Roman"/>
                <w:sz w:val="28"/>
                <w:szCs w:val="28"/>
              </w:rPr>
              <w:t xml:space="preserve">: обучающие,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тренинговые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, контролирующие, обобщающие, познавательные, воспитательные, развивающие, репродуктивные, продуктивные, творческие, </w:t>
            </w:r>
            <w:r w:rsidRPr="0044583C">
              <w:rPr>
                <w:rFonts w:cs="Times New Roman"/>
                <w:sz w:val="28"/>
                <w:szCs w:val="28"/>
              </w:rPr>
              <w:lastRenderedPageBreak/>
              <w:t xml:space="preserve">коммуникативные, диагностические,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профориентационные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, психотехнические; </w:t>
            </w:r>
            <w:proofErr w:type="gramEnd"/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</w:t>
            </w:r>
            <w:r w:rsidRPr="0044583C">
              <w:rPr>
                <w:rFonts w:cs="Times New Roman"/>
                <w:iCs/>
                <w:sz w:val="28"/>
                <w:szCs w:val="28"/>
              </w:rPr>
              <w:t>по игровой методике</w:t>
            </w:r>
            <w:r w:rsidRPr="0044583C">
              <w:rPr>
                <w:rFonts w:cs="Times New Roman"/>
                <w:sz w:val="28"/>
                <w:szCs w:val="28"/>
              </w:rPr>
              <w:t xml:space="preserve">: предметные, сюжетные, ролевые, деловые, имитационные, драматизации; 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 w:rsidRPr="0044583C">
              <w:rPr>
                <w:rFonts w:cs="Times New Roman"/>
                <w:sz w:val="28"/>
                <w:szCs w:val="28"/>
              </w:rPr>
              <w:t xml:space="preserve">- </w:t>
            </w:r>
            <w:r w:rsidRPr="0044583C">
              <w:rPr>
                <w:rFonts w:cs="Times New Roman"/>
                <w:iCs/>
                <w:sz w:val="28"/>
                <w:szCs w:val="28"/>
              </w:rPr>
              <w:t>по предметной области</w:t>
            </w:r>
            <w:r w:rsidRPr="0044583C">
              <w:rPr>
                <w:rFonts w:cs="Times New Roman"/>
                <w:sz w:val="28"/>
                <w:szCs w:val="28"/>
              </w:rPr>
              <w:t>: математические, химические, биологические, физические, экологические, музыкальные, театральные.</w:t>
            </w:r>
            <w:proofErr w:type="gramEnd"/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proofErr w:type="gramStart"/>
            <w:r w:rsidRPr="0044583C">
              <w:rPr>
                <w:rFonts w:cs="Times New Roman"/>
                <w:sz w:val="28"/>
                <w:szCs w:val="28"/>
              </w:rPr>
              <w:t xml:space="preserve">Литературные, трудовые, технические, производственные, физкультурные, спортивные, военно-прикладные, туристические, народные, обществоведческие, управленческие, экономические, коммерческие; </w:t>
            </w:r>
            <w:proofErr w:type="gramEnd"/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 w:rsidRPr="0044583C">
              <w:rPr>
                <w:rFonts w:cs="Times New Roman"/>
                <w:sz w:val="28"/>
                <w:szCs w:val="28"/>
              </w:rPr>
              <w:t xml:space="preserve">- </w:t>
            </w:r>
            <w:r w:rsidRPr="0044583C">
              <w:rPr>
                <w:rFonts w:cs="Times New Roman"/>
                <w:iCs/>
                <w:sz w:val="28"/>
                <w:szCs w:val="28"/>
              </w:rPr>
              <w:t>по игровой среде:</w:t>
            </w:r>
            <w:r w:rsidRPr="0044583C">
              <w:rPr>
                <w:rFonts w:cs="Times New Roman"/>
                <w:sz w:val="28"/>
                <w:szCs w:val="28"/>
              </w:rPr>
              <w:t xml:space="preserve"> без предметов, с предметами, настольные, комнатные, уличные, на местности, компьютерные, телевизионные, технические средства обучения, технические со средствами передвижения.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4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Fonts w:cs="Times New Roman"/>
                <w:sz w:val="28"/>
                <w:szCs w:val="28"/>
              </w:rPr>
              <w:t>Составить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таблицу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классификаций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игры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Тема 3.5.</w:t>
            </w:r>
          </w:p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 xml:space="preserve"> Методика организации игры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14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Содержания понятия «методика организации игры». Понятие педагогич</w:t>
            </w:r>
            <w:r w:rsidRPr="0044583C">
              <w:rPr>
                <w:rFonts w:cs="Times New Roman"/>
                <w:sz w:val="28"/>
                <w:szCs w:val="28"/>
              </w:rPr>
              <w:t>е</w:t>
            </w:r>
            <w:r w:rsidRPr="0044583C">
              <w:rPr>
                <w:rFonts w:cs="Times New Roman"/>
                <w:sz w:val="28"/>
                <w:szCs w:val="28"/>
              </w:rPr>
              <w:t>ского сопровождения игры; Этапы организации игры; Роль педагога в и</w:t>
            </w:r>
            <w:r w:rsidRPr="0044583C">
              <w:rPr>
                <w:rFonts w:cs="Times New Roman"/>
                <w:sz w:val="28"/>
                <w:szCs w:val="28"/>
              </w:rPr>
              <w:t>г</w:t>
            </w:r>
            <w:r w:rsidRPr="0044583C">
              <w:rPr>
                <w:rFonts w:cs="Times New Roman"/>
                <w:sz w:val="28"/>
                <w:szCs w:val="28"/>
              </w:rPr>
              <w:t>ровой деятельности; Теоретические основы организации игровой деятел</w:t>
            </w:r>
            <w:r w:rsidRPr="0044583C">
              <w:rPr>
                <w:rFonts w:cs="Times New Roman"/>
                <w:sz w:val="28"/>
                <w:szCs w:val="28"/>
              </w:rPr>
              <w:t>ь</w:t>
            </w:r>
            <w:r w:rsidRPr="0044583C">
              <w:rPr>
                <w:rFonts w:cs="Times New Roman"/>
                <w:sz w:val="28"/>
                <w:szCs w:val="28"/>
              </w:rPr>
              <w:t>ности. Игровые приемы и технологии в обучении.  Игра как средство во</w:t>
            </w:r>
            <w:r w:rsidRPr="0044583C">
              <w:rPr>
                <w:rFonts w:cs="Times New Roman"/>
                <w:sz w:val="28"/>
                <w:szCs w:val="28"/>
              </w:rPr>
              <w:t>с</w:t>
            </w:r>
            <w:r w:rsidRPr="0044583C">
              <w:rPr>
                <w:rFonts w:cs="Times New Roman"/>
                <w:sz w:val="28"/>
                <w:szCs w:val="28"/>
              </w:rPr>
              <w:t>питания. Мотивы включению в игру и управление ими. Решение воспит</w:t>
            </w:r>
            <w:r w:rsidRPr="0044583C">
              <w:rPr>
                <w:rFonts w:cs="Times New Roman"/>
                <w:sz w:val="28"/>
                <w:szCs w:val="28"/>
              </w:rPr>
              <w:t>а</w:t>
            </w:r>
            <w:r w:rsidRPr="0044583C">
              <w:rPr>
                <w:rFonts w:cs="Times New Roman"/>
                <w:sz w:val="28"/>
                <w:szCs w:val="28"/>
              </w:rPr>
              <w:t xml:space="preserve">тельных задач в игровой деятельности.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Педагогизация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игры.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6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Составление тезисов </w:t>
            </w:r>
            <w:proofErr w:type="gramStart"/>
            <w:r w:rsidRPr="0044583C">
              <w:rPr>
                <w:rFonts w:cs="Times New Roman"/>
                <w:sz w:val="28"/>
                <w:szCs w:val="28"/>
              </w:rPr>
              <w:t>по</w:t>
            </w:r>
            <w:proofErr w:type="gramEnd"/>
            <w:r w:rsidRPr="0044583C">
              <w:rPr>
                <w:rFonts w:cs="Times New Roman"/>
                <w:sz w:val="28"/>
                <w:szCs w:val="28"/>
              </w:rPr>
              <w:t xml:space="preserve">  «</w:t>
            </w:r>
            <w:proofErr w:type="gramStart"/>
            <w:r w:rsidRPr="0044583C">
              <w:rPr>
                <w:rFonts w:cs="Times New Roman"/>
                <w:sz w:val="28"/>
                <w:szCs w:val="28"/>
              </w:rPr>
              <w:t>Игра</w:t>
            </w:r>
            <w:proofErr w:type="gramEnd"/>
            <w:r w:rsidRPr="0044583C">
              <w:rPr>
                <w:rFonts w:cs="Times New Roman"/>
                <w:sz w:val="28"/>
                <w:szCs w:val="28"/>
              </w:rPr>
              <w:t xml:space="preserve"> — шаг к человечности»; Составление 2 воспитательных игр.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eastAsia="Cambria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lastRenderedPageBreak/>
              <w:t>Тема 3.6.</w:t>
            </w:r>
          </w:p>
          <w:p w:rsidR="000A7612" w:rsidRPr="0044583C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</w:rPr>
              <w:t>Структурные компоненты игры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101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Cs/>
                <w:iCs/>
                <w:sz w:val="28"/>
                <w:szCs w:val="28"/>
              </w:rPr>
              <w:t>Структура игры.</w:t>
            </w:r>
            <w:r w:rsidRPr="0044583C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bCs/>
                <w:sz w:val="28"/>
                <w:szCs w:val="28"/>
              </w:rPr>
              <w:t>Природа и структура игры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iCs/>
                <w:sz w:val="28"/>
                <w:szCs w:val="28"/>
              </w:rPr>
              <w:t>Правила игры</w:t>
            </w:r>
            <w:r w:rsidRPr="0044583C">
              <w:rPr>
                <w:rFonts w:cs="Times New Roman"/>
                <w:sz w:val="28"/>
                <w:szCs w:val="28"/>
              </w:rPr>
              <w:t>.</w:t>
            </w:r>
            <w:r w:rsidRPr="0044583C">
              <w:rPr>
                <w:rFonts w:cs="Times New Roman"/>
                <w:iCs/>
                <w:sz w:val="28"/>
                <w:szCs w:val="28"/>
              </w:rPr>
              <w:t xml:space="preserve"> Игровой </w:t>
            </w:r>
            <w:proofErr w:type="spellStart"/>
            <w:r w:rsidRPr="0044583C">
              <w:rPr>
                <w:rFonts w:cs="Times New Roman"/>
                <w:iCs/>
                <w:sz w:val="28"/>
                <w:szCs w:val="28"/>
              </w:rPr>
              <w:t>хронотоп</w:t>
            </w:r>
            <w:proofErr w:type="spellEnd"/>
            <w:r w:rsidRPr="0044583C">
              <w:rPr>
                <w:rFonts w:cs="Times New Roman"/>
                <w:iCs/>
                <w:sz w:val="28"/>
                <w:szCs w:val="28"/>
              </w:rPr>
              <w:t>. Сюжет игры. Игровой реквизит.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iCs/>
                <w:sz w:val="28"/>
                <w:szCs w:val="28"/>
              </w:rPr>
              <w:t xml:space="preserve">Итог игры. </w:t>
            </w:r>
            <w:r w:rsidRPr="0044583C">
              <w:rPr>
                <w:rFonts w:cs="Times New Roman"/>
                <w:sz w:val="28"/>
                <w:szCs w:val="28"/>
              </w:rPr>
              <w:t>Структурные компоненты игры</w:t>
            </w:r>
            <w:proofErr w:type="gramStart"/>
            <w:r w:rsidRPr="0044583C">
              <w:rPr>
                <w:rFonts w:cs="Times New Roman"/>
                <w:sz w:val="28"/>
                <w:szCs w:val="28"/>
              </w:rPr>
              <w:t>.</w:t>
            </w:r>
            <w:proofErr w:type="gramEnd"/>
            <w:r w:rsidRPr="0044583C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44583C">
              <w:rPr>
                <w:rFonts w:cs="Times New Roman"/>
                <w:bCs/>
                <w:sz w:val="28"/>
                <w:szCs w:val="28"/>
              </w:rPr>
              <w:t>с</w:t>
            </w:r>
            <w:proofErr w:type="gramEnd"/>
            <w:r w:rsidRPr="0044583C">
              <w:rPr>
                <w:rFonts w:cs="Times New Roman"/>
                <w:bCs/>
                <w:sz w:val="28"/>
                <w:szCs w:val="28"/>
              </w:rPr>
              <w:t>труктура</w:t>
            </w:r>
            <w:r w:rsidRPr="0044583C">
              <w:rPr>
                <w:rFonts w:cs="Times New Roman"/>
                <w:sz w:val="28"/>
                <w:szCs w:val="28"/>
              </w:rPr>
              <w:t xml:space="preserve"> игры как </w:t>
            </w:r>
            <w:r w:rsidRPr="0044583C">
              <w:rPr>
                <w:rFonts w:cs="Times New Roman"/>
                <w:bCs/>
                <w:sz w:val="28"/>
                <w:szCs w:val="28"/>
              </w:rPr>
              <w:t>процесса. структура</w:t>
            </w:r>
            <w:r w:rsidRPr="0044583C">
              <w:rPr>
                <w:rFonts w:cs="Times New Roman"/>
                <w:sz w:val="28"/>
                <w:szCs w:val="28"/>
              </w:rPr>
              <w:t xml:space="preserve"> игры как </w:t>
            </w:r>
            <w:r w:rsidRPr="0044583C">
              <w:rPr>
                <w:rFonts w:cs="Times New Roman"/>
                <w:bCs/>
                <w:sz w:val="28"/>
                <w:szCs w:val="28"/>
              </w:rPr>
              <w:t>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85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Анализ высказывания об игре. Написание по одному из них эссе Форма представления материала может быть любой: заметка, иллюстрация, коллаж, стихотворение, диаграмма, схема, таблица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eastAsia="Cambria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 xml:space="preserve">Тема 3.7.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Понятие и структура игровой культуры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192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Семиотическое поле игровой культуры.</w:t>
            </w:r>
          </w:p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Игровая культура русского народа.</w:t>
            </w:r>
          </w:p>
          <w:p w:rsidR="000A7612" w:rsidRPr="0044583C" w:rsidRDefault="000A7612" w:rsidP="005D1A89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Особенности и факторы формирования русской игровой культуры;</w:t>
            </w:r>
          </w:p>
          <w:p w:rsidR="000A7612" w:rsidRPr="0044583C" w:rsidRDefault="000A7612" w:rsidP="005D1A89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Игровые элементы в бытовой жизни, праздниках и обрядах;</w:t>
            </w:r>
          </w:p>
          <w:p w:rsidR="000A7612" w:rsidRPr="0044583C" w:rsidRDefault="000A7612" w:rsidP="005D1A89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Формы русской игровой культуры;</w:t>
            </w:r>
          </w:p>
          <w:p w:rsidR="000A7612" w:rsidRPr="0044583C" w:rsidRDefault="000A7612" w:rsidP="005D1A89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Внедрение элементов игровой культуры в образовательный процесс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ind w:left="284" w:hanging="284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В группах или парах подготовьте презентации по следующим темам:</w:t>
            </w:r>
          </w:p>
          <w:p w:rsidR="000A7612" w:rsidRPr="0044583C" w:rsidRDefault="000A7612" w:rsidP="005D1A89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ind w:left="-44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 Народный театр (Вертеп)</w:t>
            </w:r>
          </w:p>
          <w:p w:rsidR="000A7612" w:rsidRPr="0044583C" w:rsidRDefault="000A7612" w:rsidP="005D1A89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ind w:left="-44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Ряжение</w:t>
            </w:r>
            <w:proofErr w:type="spellEnd"/>
          </w:p>
          <w:p w:rsidR="000A7612" w:rsidRPr="0044583C" w:rsidRDefault="000A7612" w:rsidP="005D1A89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ind w:left="-44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 Народная игрушка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67"/>
                <w:tab w:val="left" w:pos="709"/>
              </w:tabs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 Театр Петрушки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67"/>
                <w:tab w:val="left" w:pos="709"/>
              </w:tabs>
              <w:suppressAutoHyphens w:val="0"/>
              <w:contextualSpacing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 Игровой фольклор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eastAsia="Times New Roman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Разработка программы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традиционных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летних </w:t>
            </w:r>
          </w:p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игр на массовом гулянии.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0D376E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0A7612">
            <w:pPr>
              <w:jc w:val="center"/>
              <w:rPr>
                <w:rFonts w:eastAsia="Cambria" w:cs="Times New Roman"/>
                <w:color w:val="auto"/>
                <w:sz w:val="28"/>
                <w:szCs w:val="28"/>
              </w:rPr>
            </w:pPr>
            <w:r>
              <w:rPr>
                <w:rFonts w:eastAsia="Cambria" w:cs="Times New Roman"/>
                <w:color w:val="auto"/>
                <w:sz w:val="28"/>
                <w:szCs w:val="28"/>
              </w:rPr>
              <w:t>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Темы для рефератов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Деятельность культурно-досуговых учреждений в 1917-1941 годы.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Влияние процессов индустриализации и коллективизации на досуговую сферу.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Деятельность учреждений культуры в тылу и организацию помощи учреждений культуры фронту.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Объема культурно-досуговой деятельности в жизнедеятельности российских граждан.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Новые тенденции сферы досуга в современном обществе. Перспективы создания научно-методических центров по культурно-просветительной работе.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Роль коммерческих организаций и общественных организаций в организации досуга.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Новые направления технического творчества в клубных учреждениях. 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Организационные формы туризма в современном обществе. Неформальные молодежные объединения.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5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48 (32 пр.)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29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Тема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3.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8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Fonts w:cs="Times New Roman"/>
                <w:sz w:val="28"/>
                <w:szCs w:val="28"/>
              </w:rPr>
              <w:t>Сущность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игровой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5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Понятие и сущность игры. Классификация игр.</w:t>
            </w:r>
            <w:r w:rsidRPr="0044583C">
              <w:rPr>
                <w:rFonts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Виды и функции игр. Методологическая основа по подготовке и проведению игр 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Изложение методических 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требовании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̆ к оформлению сценария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игровои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̆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Тема: «Игры на знакомство»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br/>
              <w:t xml:space="preserve">Содержание задания: Провести игры на знакомства.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0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lastRenderedPageBreak/>
              <w:t>Тема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3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.9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Методика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объяснения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игры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0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Значение ведущего в организации игрового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действия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и общения.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Понятие «профессиональная грамотность» для </w:t>
            </w:r>
            <w:r w:rsidR="000C67C2"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шоуменов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, дис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жокеев и т.п. Типы ведущих.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Импровизация как одно из основных качеств ведущего.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Ведущии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̆ как пс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холог. Обратная связь и ее роль в ведении программы. Текстовая импр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визация.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Ведущии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̆ – режиссер «в кадре». Речь ведущего и успех програ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м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мы. Четкая дикция и достаточно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сильныи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голос. Реакция на реплики и свободная импровизация игровым материалом. Общение со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всеи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аудит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риеи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̆. Как следует объяснять игру, что следует и не следует произносить, что нельзя делать при объяснении игры – на все эти вопросы отвечает м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тодика объяснения игры.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8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Тема: «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Вступительныи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̆ монолог к игре»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br/>
              <w:t xml:space="preserve">Содержание задания: 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Написать вступление к игре (по выбору </w:t>
            </w:r>
            <w:proofErr w:type="gramEnd"/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студента), характеризующее время, место и ситуацию, в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которои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̆ выступ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а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ет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ведущии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3. 10.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Идей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но-тематическая</w:t>
            </w:r>
            <w:proofErr w:type="spellEnd"/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 основа игровой̆ программы.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2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Определение сюжетно-игровых программ как 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театрализованного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действа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. Наличие темы, идей, сюжета, приема. Режиссерские задачи и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актерскии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образ ведущего. Значение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темпоритма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в развитии программы.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Сценарныи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ход и его виды. Конфликт в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игровои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программе.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5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Тема: «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Сценарныи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̆ ход»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br/>
              <w:t xml:space="preserve">Содержание задания: Придумать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сценарныи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ход к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игровои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программе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Новыи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год для младшего школьного возраста.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3.11.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Драматургия игровой̆ программы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0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Основные законы драматургии и их проявление в 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игровом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действии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. Сц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нарий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игровои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программы. Методика составления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игровои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программы.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0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Тема: Драматургия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игровои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программы.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Содержание задания: Провести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драматургическии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анализ игры.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3.12.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Алгоритм создания названия и содержание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конкурсно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 -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игровои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̆ программы.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6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Значение названия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конкурсно-игровои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программы. Приемы создания названия, заголовка.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Особенности содержания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конкурсно-игровои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̆ программы. Подбор и и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терпретация игрового материала в зависимости 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условии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и ситуаций проведения. Приемы принудительного ассоциирования. Приемы создания конкурсов.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1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Тема: «Придуманное ассоциирование»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Содержание задания: придумать название и конкурсы к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Новогоднеи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игр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вои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программе через упражнение «Ассоциация названия и придуманное ассоциирование конкурса».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Тема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3.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13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lastRenderedPageBreak/>
              <w:t>Игровые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принципы</w:t>
            </w:r>
            <w:proofErr w:type="spellEnd"/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97"/>
          <w:jc w:val="center"/>
        </w:trPr>
        <w:tc>
          <w:tcPr>
            <w:tcW w:w="32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Характеристика игровых принципов. Виды игр с использованием плак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а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тов, их место и значение в организации культурного досуга.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Методика использования плакатных игры на вечерах отдыха, массовых гуляниях, праздниках. Методические особенности проведения игр с эстр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а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ды: обеспечение заинтересованности всех в игре и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театральнои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̆ зрелищн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сти игрового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действа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Особенности проведения викторин, аукционов, загадок и т.д.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Приемы активизац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дитории при проведении программы эстрадных игр (реплики, репризы, шуточные призы).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Определение общего понятия «аттракцион». Игры-аттракционы и особе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ности их проведения на клубных вечерах. Методика проведения игр – а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тракционов. Изготовление оборудования для аттракционов – «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самоигр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а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». Методика организации комнаты аттракционов. Зона аттракционов при клубном участке. Стационарные аттракционы, выпускаемые промы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ш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ленностью. Значение аттракционов и игровых автоматов в организации отдыха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людеи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Аттракционы для проведения в клубе. Характеристика и методика их о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р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ганизации.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61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Тема: «Игры с использованием стендов, плакатов и игры с эстрады» С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держание задания: Составление программы игр с эстрады.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Изготовление необходимого для их проведения реквизита.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3.14.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lastRenderedPageBreak/>
              <w:t>Традиционные игры и забавы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54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Игры народов России</w:t>
            </w:r>
            <w:r w:rsidRPr="0044583C">
              <w:rPr>
                <w:rStyle w:val="WW8Num4z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Особенности традиционных игр и забав.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Детские уличные игры и развлечения, вечерние и праздничные молоде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ж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ные гуляния, игры, забавы. Характерные особенности сюжетных игр. И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пользование текстов – диалогов в сюжетных играх. Специфика хорово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ных игр и хороводных танцевальных игр. Прятки. Салки. Игры с предм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тами. Игры с кубарем и волчком. Пасхальные игры с катанием яиц. Игры с шарами. Рюхи и городки.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Лавата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. Игры с мячом. Бабки. Игры с лаптями, ремнем. Скакалка. Игры в чижа. Чехарда, Классика. Ходули.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Разработка программы 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традиционных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летних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игр на массовом гулянии.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0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Темы для рефератов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Характеристика субъектов, организующих досуг.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Классификация культурно-досуговой деятельности по возрастным, генде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ным и социально-образовательным признакам? Особенности массовых форм досуга.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Характеристика культурно-досуговой среды.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Восприятие личностью культурно-досуговых программ.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Культурно-досуговое учреждение как объект коллективного творчества.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pStyle w:val="aa"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 xml:space="preserve">4-й </w:t>
            </w:r>
            <w:proofErr w:type="spellStart"/>
            <w:r w:rsidRPr="0044583C">
              <w:rPr>
                <w:rFonts w:cs="Times New Roman"/>
                <w:b/>
                <w:bCs/>
                <w:sz w:val="28"/>
                <w:szCs w:val="28"/>
              </w:rPr>
              <w:t>семестр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98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Раздел</w:t>
            </w:r>
            <w:proofErr w:type="spellEnd"/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 4. </w:t>
            </w:r>
            <w:proofErr w:type="spellStart"/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Речевая</w:t>
            </w:r>
            <w:proofErr w:type="spellEnd"/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культура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129(71)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4.1.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lastRenderedPageBreak/>
              <w:t>Введение в речевую культуру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4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Основы речевой культуры.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Этический и коммуникативный аспекты речевой культуры.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Сочинение на тему: Необходимость речевой культуры в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4.2.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Общение – социальное явление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Значение общения. Условия для общения.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Невербальные средства общения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Значение мимики и жестикуляции при общении.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Указательные, изобразительные и символические жесты.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 на невербальные средства общения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Тема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4.3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Литературный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язык</w:t>
            </w:r>
            <w:proofErr w:type="spellEnd"/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4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Формы существования национального языка.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Заимствования в русском языке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Характерные черты просторечия.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4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Привести примеры и разобрать значения заимствований в русском языке. </w:t>
            </w:r>
          </w:p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Придумать диалоги с элементами просторечия.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Тема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4.4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lastRenderedPageBreak/>
              <w:t>Речь</w:t>
            </w:r>
            <w:proofErr w:type="spellEnd"/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Интонационное богатство речи.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Точность и понятность речи.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Виды и формы речи.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Внешняя и внутренняя речь.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Групповые упражнения по теме.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4.5.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Языковая норма и ее динамика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86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Уровни языка и языковая норма.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Основные признаки, характер, темпы изменения и виды языковой нормы.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Формирование норм литературного языка.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Лексические и орфоэпические нормы.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Культурно-эстетическое восприятие. Оценка языка.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Разработать словарь терминов по нормам русского языка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Тема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4.6.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lastRenderedPageBreak/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Речевой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этикет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48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Этикет в развитии общества.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Воспитательное значение этикета.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Национальная специфика речевого этикета.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Влияние ситуации на речевой этикет.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Формулы речевого этикета.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Законы поведения в обществе.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Психология и этика делового общения.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Жаргон и конфликтная ситуация.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придумать и разыграть диалоги и ситуации по про</w:t>
            </w:r>
            <w:r w:rsidRPr="0044583C">
              <w:rPr>
                <w:rFonts w:cs="Times New Roman"/>
                <w:sz w:val="28"/>
                <w:szCs w:val="28"/>
              </w:rPr>
              <w:t>й</w:t>
            </w:r>
            <w:r w:rsidRPr="0044583C">
              <w:rPr>
                <w:rFonts w:cs="Times New Roman"/>
                <w:sz w:val="28"/>
                <w:szCs w:val="28"/>
              </w:rPr>
              <w:t>денной теме.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Тема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4.7.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Особенности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звучащей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5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  <w:lang w:val="fr-FR"/>
              </w:rPr>
              <w:t>Интонация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и её типы.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Акустические компоненты интонации.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Типы несловесных ударений.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Пауза и её виды. Темп речи.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Значение словарей в жизни человека.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Упражнения на интонацию и темп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Fonts w:cs="Times New Roman"/>
                <w:sz w:val="28"/>
                <w:szCs w:val="28"/>
              </w:rPr>
              <w:lastRenderedPageBreak/>
              <w:t>Самостоятельная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bCs/>
                <w:sz w:val="28"/>
                <w:szCs w:val="28"/>
                <w:lang w:val="ru-RU"/>
              </w:rPr>
              <w:t>Словари и речевая культура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1.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Объясните значение слов: менеджер, брифинг, тусоваться, т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лерантность, юрисдикция, импичмент.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2. В письменном виде составьте рассказ о себе (10-15 предлож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ний).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3. Расставьте в тексте знаки препинания и пропущенные буквы.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Откуда берутся слова?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Зачем нашему языку новые слова? А затем что люди всегда старались п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ренять все новое интересное и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полезное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что есть в других странах. </w:t>
            </w:r>
            <w:proofErr w:type="spellStart"/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…везли купцы огромные зелено-полосатые шары, нахваливают: ах до чего вкусны, в жару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прохладительны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! Не было у русских таких плодов не было и слова а значит вместе с товаром новым </w:t>
            </w:r>
            <w:proofErr w:type="spellStart"/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…везли купцы новое слово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– арбуз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Но так было не всегда. Решил например писатель, государственный де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я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тель (П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)п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ушкинского времени, адмирал Александр Семенович Шишков зам…нить иностранные слова выдуман…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ыми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им «русскими»: вместо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г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а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 xml:space="preserve">лоши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говорить </w:t>
            </w:r>
            <w:proofErr w:type="spellStart"/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мокроступы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, вместо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театр –позорище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(от корня </w:t>
            </w:r>
            <w:proofErr w:type="spellStart"/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зор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– смотреть, взгляд), вместо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 xml:space="preserve">фортепиано – </w:t>
            </w:r>
            <w:proofErr w:type="spellStart"/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тихогром</w:t>
            </w:r>
            <w:proofErr w:type="spellEnd"/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 xml:space="preserve">.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Хотя и русские у этих слов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были корни язык их не принял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Зато целый ряд слов придуман…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ых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русским историком Николаем Миха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й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ловичем Карамзиным привились и теперь нам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кажется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что они были вс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гда </w:t>
            </w:r>
            <w:proofErr w:type="spellStart"/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промышлен</w:t>
            </w:r>
            <w:proofErr w:type="spellEnd"/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 xml:space="preserve">…ость подозрительность </w:t>
            </w:r>
            <w:proofErr w:type="spellStart"/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достопр</w:t>
            </w:r>
            <w:proofErr w:type="spellEnd"/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…</w:t>
            </w:r>
            <w:proofErr w:type="spellStart"/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мечательность</w:t>
            </w:r>
            <w:proofErr w:type="spellEnd"/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 xml:space="preserve"> пе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р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воклассный утончен…</w:t>
            </w:r>
            <w:proofErr w:type="spellStart"/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ый</w:t>
            </w:r>
            <w:proofErr w:type="spellEnd"/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 xml:space="preserve"> человечный.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А вот еще один «изобретатель» - Джонатан Свифт. Его герой Гулливер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попадает в страну населен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…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ую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лилипутами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 Другой писатель, Карел Чапек, придумал и описал (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человеко</w:t>
            </w:r>
            <w:proofErr w:type="spellEnd"/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)п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одобную машину и дал ей название, которое теперь у всех на слуху,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- робот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lastRenderedPageBreak/>
              <w:t>Когда великому (Ш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)ш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ведскому натуралисту Карлу Линнею понадобилось назвать единым словом всех животных обитающих в определен…ой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мес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>…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ности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он придумал слово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фауна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См.: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Гамазкова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И.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Что мы говорим, когда говорим. М.: Слово/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Slovo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>, 2000, С.10-12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4. Поставьте ударение в словах: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алкоголь, баловать, запломбировать, исповедание, каталог, квартал, крас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и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вее, договор, корысть, кухонный, мизерный, свекла, мышление, обеспеч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ние, оптовый, запасный, генезис.</w:t>
            </w:r>
            <w:proofErr w:type="gramEnd"/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5. Знаете ли Вы значения иностранных слов?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Конформизм, конъюнктура, легитимный, маркетинг, менталитет, рейтинг, имидж, тюнинг, юзер, бренд, альтернатива.</w:t>
            </w:r>
            <w:proofErr w:type="gramEnd"/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Индивидуальное 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 Подготовьте сообщение по теме: «Жесткие пр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вила русского речевого этикета».</w:t>
            </w:r>
          </w:p>
          <w:p w:rsidR="000A7612" w:rsidRPr="0044583C" w:rsidRDefault="000A7612" w:rsidP="005D1A89">
            <w:pPr>
              <w:pStyle w:val="aa"/>
              <w:jc w:val="center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bCs/>
                <w:sz w:val="28"/>
                <w:szCs w:val="28"/>
                <w:lang w:val="ru-RU"/>
              </w:rPr>
              <w:t>Речевая деятельность в различных ситуациях и условиях общения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1.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Назовите известные Вам формы социально-маркированных приветствий.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Образец: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«Здравствуй, Петрович!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»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- приветствие в дружеском общении, либо приветствие с оттенком фамильярности в официальной обстановке, допустимое по отношению к лицу с равным социальным статусом.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Устное сообщение студента по теме: «Жесткие правила русского речевого этикета». Регламент выступления 3 минуты.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2.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фразы, соответствующие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риторике порицания;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риторике похвалы;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риторике утешения;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риторике напоминания;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lastRenderedPageBreak/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риторике благодарности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 ситуациях официального и дружеского общения.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bCs/>
                <w:sz w:val="28"/>
                <w:szCs w:val="28"/>
                <w:lang w:val="ru-RU"/>
              </w:rPr>
              <w:t>Задание 3.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Объясните разницу в значении слов, составляющих паронимический ряд: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военный – воинский;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лиричный – лирический;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одеть – надеть;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удачный – удачливый;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хозяйский – хозяйственный;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отчетный – отчетливый;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скрытый – скрытный;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цветной – цветастый – цветовой.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4.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синонимический ряд с опорным словом ЛГАТЬ.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5.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Расставьте в тексте знаки препинания и пропущенные буквы.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Янтарная комната – восьмое чудо света.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Екатерининский дворец в Царском Селе – выдающийся памятник русской архитектуры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XVIII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–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XIX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веков. Более столетия целая плеяда архитект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ров художников мастеров (декоративно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)п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рикладного искус…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тва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работали над созданием и отделкой его интерьеров.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Дворец создавался в середине 1750-х годов по проекту Б.-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Ф.Растрелли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Одним из самых (не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)о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бычных залов Екатерининского дворца была знам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нитая Янтарная комната получившая свое название благодаря материалу которым были украшены) ее стены. Она восхищала и современников и всех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тех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кто мог ею любоваться позднее. У всех кто посещал дворец ко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м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ната оставляла (не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)з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абываемое впечатление. Янтарная комната которую называли восьмым чудом света зачаровывала и </w:t>
            </w:r>
            <w:proofErr w:type="spellStart"/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…водила в удивление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lastRenderedPageBreak/>
              <w:t>своей необычностью красотой блеском и некоторой таинственностью те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п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лого «живого» материала, роскошью и изобретательностью отделки.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История возникновения Янтарной комнаты связанная прежде всего с ра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с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цветом (Е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)е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вропейского искус…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тва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XVIII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века, взлетом художествен…ого вдохновения, дипломатическими отношениями коронован…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ых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особ, тр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гедией человеческих судеб, тайной исчезновения в начале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Великой Отечественной войны и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многочислен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…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ых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безрезультатных п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исков, сама по себе чрезвычайно интересна.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Янтарь (сукцинит) это окаменевшая смола хвойных деревьев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пр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изр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…стающих на побережье Балтийского (Северного) моря в третичный период, около 45 мил…ионов лет назад. С древних времен янтарь </w:t>
            </w:r>
            <w:proofErr w:type="spellStart"/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…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влекал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к себе внимание людей. О его происхождении высказывались самые различные догадки: его называли и «воском лесных муравьев» и «медом диких пчел» и морской пеной застывшей на солнце. Издревле я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тарь наделяли магическими свойствами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пр..писывали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ему положительное влияние на здоровье и судьбу людей а его особенность сохранять в своей структуре частицы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…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стений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насекомых солнечное тепло поистине зав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раживали.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Благодаря высокому мастерству и опыту реставраторов Янта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ная комната была завершена к намечен…ому сроку и 31 мая 2003 года к (трехсот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)л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етнему юбилею Санкт-Петербурга Янтарная комната была то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жествен…о открыта. (1)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1.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См.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:Г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ригорович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Н. Царское Село. Янтарная комната – восьмое чудо света. СПб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.: 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Альфа-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Колор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>, 2004. 34 с.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 xml:space="preserve">Индивидуальное задание.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Подготовьте сообщение по теме: «Языковые изменения в русском языке рубежа </w:t>
            </w:r>
            <w:r w:rsidRPr="0044583C">
              <w:rPr>
                <w:rFonts w:cs="Times New Roman"/>
                <w:sz w:val="28"/>
                <w:szCs w:val="28"/>
              </w:rPr>
              <w:t>XX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-</w:t>
            </w:r>
            <w:r w:rsidRPr="0044583C">
              <w:rPr>
                <w:rFonts w:cs="Times New Roman"/>
                <w:sz w:val="28"/>
                <w:szCs w:val="28"/>
              </w:rPr>
              <w:t>XXI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веков»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91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Объясните разницу в значении слов, составляющих паронимический ряд: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военный – воинский;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лиричный – лирический;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одеть – надеть;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удачный – удачливый;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хозяйский – хозяйственный;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отчетный – отчетливый;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скрытый – скрытный;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цветной – цветастый – цветовой.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4.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синонимический ряд с опорным словом ЛГАТЬ.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5.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Расставьте в тексте знаки препинания и пропущенные буквы.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Янтарная комната – восьмое чудо света.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Екатерининский дворец в Ца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ском Селе – выдающийся памятник русской архитектуры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XVIII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–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XIX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ков. Более столетия целая плеяда архитекторов художников мастеров (д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коративно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)п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рикладного искус…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тва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работали над созданием и отделкой его интерьеров.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Дворец создавался в середине 1750-х годов по проекту Б.-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Ф.Растрелли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Одним из самых (не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)о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бычных залов Екатерининского дворца была знам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нитая Янтарная комната получившая свое название благодаря материалу которым были украшены) ее стены. Она восхищала и современников и всех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тех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кто мог ею любоваться позднее. У всех кто посещал дворец ко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м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ната оставляла (не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)з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абываемое впечатление. Янтарная комната которую называли восьмым чудом света зачаровывала и </w:t>
            </w:r>
            <w:proofErr w:type="spellStart"/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…водила в удивление своей необычностью красотой блеском и некоторой таинственностью те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п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лого «живого» материала, роскошью и изобретательностью отделки.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История возникновения Янтарной комнаты связанная прежде всего с ра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с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lastRenderedPageBreak/>
              <w:t>цветом (Е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)е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вропейского искус…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тва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XVIII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века, взлетом художествен…ого вдохновения,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373"/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дипломатическими отношениями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коронован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…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ых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особ, трагедией челов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ческих судеб, тайной исчезновения в начале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Великой Отечественной войны и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многочислен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…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ых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безрезультатных п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исков, сама по себе чрезвычайно интересна.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Янтарь (сукцинит) это окаменевшая смола хвойных деревьев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пр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изр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…стающих на побережье Балтийского (Северного) моря в третичный период, около 45 мил…ионов лет назад. С древних времен янтарь </w:t>
            </w:r>
            <w:proofErr w:type="spellStart"/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…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влекал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к себе внимание людей. О его происхождении высказывались самые различные догадки: его называли и «воском лесных муравьев» и «медом диких пчел» и морской пеной застывшей на солнце. Издревле я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тарь наделяли магическими свойствами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пр..писывали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ему положительное влияние на здоровье и судьбу людей а его особенность сохранять в своей структуре частицы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…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стений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насекомых солнечное тепло поистине зав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раживали.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Благодаря высокому мастерству и опыту реставраторов Янтарная комната была завершена к намечен…ому сроку и 31 мая 2003 года к (тре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х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сот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)л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етнему юбилею Санкт-Петербурга Янтарная комната была торж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ствен…о открыта. (1)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1.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См.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:Г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ригорович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Н. Царское Село. Янтарная комната – восьмое чудо света. СПб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.: 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Альфа-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Колор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>, 2004. 34 с.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 xml:space="preserve">Индивидуальное задание.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Подготовьте сообщение по теме: «Языковые изменения в русском языке рубежа </w:t>
            </w:r>
            <w:r w:rsidRPr="0044583C">
              <w:rPr>
                <w:rFonts w:cs="Times New Roman"/>
                <w:sz w:val="28"/>
                <w:szCs w:val="28"/>
              </w:rPr>
              <w:t>XX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-</w:t>
            </w:r>
            <w:r w:rsidRPr="0044583C">
              <w:rPr>
                <w:rFonts w:cs="Times New Roman"/>
                <w:sz w:val="28"/>
                <w:szCs w:val="28"/>
              </w:rPr>
              <w:t>XXI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веков».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5-й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4.8.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lastRenderedPageBreak/>
              <w:t>История ораторского искусства. Риторика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AD58A1">
        <w:trPr>
          <w:trHeight w:val="94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Риторика и этика.</w:t>
            </w:r>
          </w:p>
          <w:p w:rsidR="000A7612" w:rsidRPr="0044583C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Выдающиеся ораторы Древней Греции и Древнего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Рима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.Р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иторика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в России. Труды М.В. Ломоносова.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Реферат на тему: Ораторы Древней Греции.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Тема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4.9.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Красноречие</w:t>
            </w:r>
            <w:proofErr w:type="spellEnd"/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AD58A1">
        <w:trPr>
          <w:trHeight w:val="55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Виды красноречия.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Основные требования к созданию речи.</w:t>
            </w:r>
          </w:p>
          <w:p w:rsidR="000A7612" w:rsidRPr="0044583C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Социально-политическая речь и ее виды.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Социально-бытовая речь.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2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Групповое задание: смоделировать </w:t>
            </w:r>
            <w:proofErr w:type="gramStart"/>
            <w:r w:rsidRPr="0044583C">
              <w:rPr>
                <w:rFonts w:cs="Times New Roman"/>
                <w:sz w:val="28"/>
                <w:szCs w:val="28"/>
              </w:rPr>
              <w:t>ситуацию</w:t>
            </w:r>
            <w:proofErr w:type="gramEnd"/>
            <w:r w:rsidRPr="0044583C">
              <w:rPr>
                <w:rFonts w:cs="Times New Roman"/>
                <w:sz w:val="28"/>
                <w:szCs w:val="28"/>
              </w:rPr>
              <w:t xml:space="preserve"> при которой используется красноречие. Придумать диалоги на социальн</w:t>
            </w:r>
            <w:proofErr w:type="gramStart"/>
            <w:r w:rsidRPr="0044583C">
              <w:rPr>
                <w:rFonts w:cs="Times New Roman"/>
                <w:sz w:val="28"/>
                <w:szCs w:val="28"/>
              </w:rPr>
              <w:t>о-</w:t>
            </w:r>
            <w:proofErr w:type="gramEnd"/>
            <w:r w:rsidRPr="0044583C">
              <w:rPr>
                <w:rFonts w:cs="Times New Roman"/>
                <w:sz w:val="28"/>
                <w:szCs w:val="28"/>
              </w:rPr>
              <w:t xml:space="preserve"> бытовую речь.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Тема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4.10.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Композиция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(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структура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)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AD58A1">
        <w:trPr>
          <w:trHeight w:val="119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Построение композиции (структуры) речи.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Монологическая речь. В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ы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ступление, основная часть, заключение.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Приемы заключения речи.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Виды монологической речи. Построение плана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Подготовить доклады и выступления, построить план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Тема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4.11.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Речевая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культура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оратора</w:t>
            </w:r>
            <w:proofErr w:type="spellEnd"/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Основные требования речевой культуры.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Разнообразие средств выраж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словарь терминов.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Тема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4.12.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Выразительность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AD58A1">
        <w:trPr>
          <w:trHeight w:val="11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Общие понятия стиля в риторике.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Риторические фигуры.</w:t>
            </w:r>
          </w:p>
          <w:p w:rsidR="000A7612" w:rsidRPr="0044583C" w:rsidRDefault="000A7612" w:rsidP="00AD58A1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Тропы (эпитет, метафора, сравнение и др.).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Параллелизм и виды ир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о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нии.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Анафора, аллюзия, коммуникация.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Образцы ораторской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4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придумать и разыграть диалоги и сценки на выр</w:t>
            </w:r>
            <w:r w:rsidRPr="0044583C">
              <w:rPr>
                <w:rFonts w:cs="Times New Roman"/>
                <w:sz w:val="28"/>
                <w:szCs w:val="28"/>
              </w:rPr>
              <w:t>а</w:t>
            </w:r>
            <w:r w:rsidRPr="0044583C">
              <w:rPr>
                <w:rFonts w:cs="Times New Roman"/>
                <w:sz w:val="28"/>
                <w:szCs w:val="28"/>
              </w:rPr>
              <w:t>зительность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4.13. Информационная, производственная, развлекательная речь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C2746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Cs/>
                <w:sz w:val="28"/>
                <w:szCs w:val="28"/>
              </w:rPr>
              <w:t>Цели, содержание, стиль речей. Компоненты речевого акта. Доверие аудитории. Логическое содержание убеждающей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4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игровая ситуация с элементами пройденной темы.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4.14.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Мастерство устного публичного выступления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36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C27467" w:rsidRDefault="000A7612" w:rsidP="00C27467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Style w:val="ac"/>
                <w:rFonts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Личность говорящего и образ «маска».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C27467">
        <w:trPr>
          <w:trHeight w:val="38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C27467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Категории образа оратора.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Требования к голосу оратора.</w:t>
            </w:r>
          </w:p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C27467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C27467" w:rsidRDefault="000A7612" w:rsidP="00C27467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Style w:val="ac"/>
                <w:rFonts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Речевые портреты.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Реакция оратора на реплики.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C27467">
        <w:trPr>
          <w:trHeight w:val="36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C27467" w:rsidRDefault="000A7612" w:rsidP="00C27467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Style w:val="ac"/>
                <w:rFonts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Взаимодействие оратора со слушателями.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Анализ собственной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C27467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C27467" w:rsidRDefault="000A7612" w:rsidP="00C27467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Style w:val="ac"/>
                <w:rFonts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Индивидуальность стиля в публичном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выступлении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.П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овторение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, обобщение изученного материала.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4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доклад для публичного выступления и защитить его.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4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Fonts w:cs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97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pacing w:before="240" w:after="120"/>
              <w:ind w:left="10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Речевая норма как центральное понятие культуры речи.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Теоретическая справка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: Литературная норма. Славянизмы,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поэтизмы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>. Л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моносовские и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карамзинские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преобразования в области синтаксиса и сл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воупотребления.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Устное сообщение студента по теме: “Языковые изменения в русском языке рубежа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ХХ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-</w:t>
            </w:r>
            <w:r w:rsidRPr="0044583C">
              <w:rPr>
                <w:rFonts w:cs="Times New Roman"/>
                <w:sz w:val="28"/>
                <w:szCs w:val="28"/>
              </w:rPr>
              <w:t>XXI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веков”. Регламент выступления 3 минуты.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1.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словосочетания с паронимами: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А) сущ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.-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паронимы: нагрев – нагревание; значение – значимость; дипломат – дипломант – дипломник.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Б) прил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.-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паронимы: водяной – водный; особый – особенный; единый – единичный – единственный.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В) глаголы-паронимы: руководить – руководствоваться;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сыскать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– сни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с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кать; отличать – различать – замечать.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2.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К данным словам подберите синонимы с иной стилистич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ской окраской: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рукоплескать, воин, болезнь, потрясающий, краснобай, фолиант.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3.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Приведите известные Вам омонимы русского языка (2-3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lastRenderedPageBreak/>
              <w:t>примера).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4.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Образуйте от данных прилагательных все возможные формы степеней сравнения: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глубокий, счастливый, хромой, глянцевый, неуклюжий, холостой, ценный, умный.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5.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Данные существительные поставьте в форму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И.п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.,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мн.ч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>., учитывая варианты окончаний и их стилистическую окраску, а также я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ление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паронимии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и динамику норм современного русского литературного языка: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крейсер, офицер, доктор, ректор, профессор, соболь, хлеб, учитель, сектор, бухгалтер, век, год, табель, вексель.</w:t>
            </w:r>
            <w:proofErr w:type="gramEnd"/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6.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Определите род существительных: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фламинго, пони, каникулы, ханжа, умница, лапочка, солнышко, дитя, бр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тишка, МИД, тюль, пенальти,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эмансипе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>.</w:t>
            </w:r>
            <w:proofErr w:type="gramEnd"/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7.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Поставьте ударение в словах: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премировать, звонит, таможня, принята, поняла, понял, поняли, поняло, свекла, творог.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52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Официально-деловой стиль письменной речи.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№1.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предложения с данными предлогами, характерн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ы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ми для официально-делового стиля изложения: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в целях, в связи, в отношении, в силу, в частности, в соответствии, в теч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ние, во избежание, по окончании, по возвращении, в счет.</w:t>
            </w:r>
            <w:proofErr w:type="gramEnd"/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2.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К данным словам подберите определения, выраженные пр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и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лагательными и причастиями и имеющие официально-деловой оттенок: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лицо, жалоба, наказание, приговор, обязательства, порядок, меры, нар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у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шения, органы.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3.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Перечислите жанровые отличия автобиографии и резюме.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См.: О правилах составления резюме: Русский язык и культура речи. Се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м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надцать практических занятий /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Е.В.Ганапольская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Т.Ю.Волошинова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Н.В.Анисина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Ю.А.Ермолаева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Я.В.Лукина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Т.А.Потапенко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Л.В.Степанова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. Под ред.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Е.В.Ганапольской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А.В.Хохлова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>. СПб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.: 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Питер, 2005, С.279-280.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4.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предложения с языковыми конструкциями, т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и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пичными для жанра заявления: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 силу,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вследствие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, за недостатком, по причине.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Индивидуальное 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 Подготовьте сообщение по теме: «Идеальный оратор».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526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Основы ораторского искусства и полемического мастерства.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1.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Проанализируйте синонимы, по-разному называющие кра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с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норечивого человека: ОРАТОР – ЗЛАТОУСТ – ЦИЦЕРОН – КРАСН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БАЙ - ГОВОРУН – ВИТИЯ – РИТОР.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2.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Проанализируйте высказывание Цицерона, определите, в чем состоит сложный характер взаимоотношений оратора и аудитории: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Можно сказать, тяжкое бремя и обязательство налагает на себя тот, кто торжественно берется один среди многолюдного сборища при общем молчании рассуждать о делах первой важности! Ведь огромное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больши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ство присутствующих внимательнее и зорче подмечает в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говорящем нед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статки, чем достоинства. Поэтому малейшая его погрешность затмевает все, что было в его речи хорошего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… С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колько раз мы говорим, столько раз над нами совершается суд;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…Тот оратор, которого одобряет толпа, неизбежно будет одобрен и знат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ками.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Устные сообщения студентов по теме: “Идеальный оратор”. Регламент выступления 5 минут.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3.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Опишите любой предмет, используя риторические средства и называя их.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Образец: безногий стул (оксюморон);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Сидеть или не сидеть? (риторический вопрос);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4.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В данном тексте найдите и назовите различные виды уловок в споре.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 деревню к матери приехал в отпуск кандидат филологических наук с женой. Здесь же проживает Глеб Капустин, который славится тем, что “срезает” в разговоре приезжих знаменитостей.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Вечером, после работы, переодевшись, он приходит в дом вместе дереве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lastRenderedPageBreak/>
              <w:t>скими мужиками, которые ждут нового развлечения.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В какой области выявляете себя? – спросил Глеб.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- Где работаю, что ли?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На филфаке.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Философия?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Не совсем…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Необходимая вещь. – Глебу нужно было, чтоб была филос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фия. – Ну, и как насчет первичности?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Какой первичности? – не понял кандидат.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Первичности духа и материи. – Глеб бросил перчатку.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Как всегда. Материя первична…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А дух?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А дух вторичен. А что?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…Как сейчас философия определяет понятие невесомости?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Как всегда определяла. Почему сейчас?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Но явление-то открыто недавно, поэтому я и спрашиваю. Натурфилософия, допустим, определит так, стратегическая философия – совершенно иначе.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 нет такой философии – стратегической.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Допустим, но есть диалектика природы. А природу определяет философия. В качестве одного из элементов природы недавно обнаружена невесомость. Поэтому я и спрашиваю: растерянности не наблюдается ср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ди философов?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Давайте установим, - серьезно заметил кандидат, - о чем мы говорим?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 xml:space="preserve">Хорошо. Второй вопрос: как вы лично относитесь к проблеме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lastRenderedPageBreak/>
              <w:t>шаманизма в отдельных районах Севера: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 нет такой проблемы! – сплеча рубанул кандидат.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Ну, на нет и суда нет! Баба с возу – коню легче, - добавил Глеб. – Проблемы нету, а эти… - Глеб показал руками что-то замыслов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тое, - танцуют, звенят бубенчиками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… Д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а? Но при желании… - Глеб п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вторил: - При же-ла-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нии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- их как бы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нету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. Потому что если… Хорошо! Еще один вопрос: как вы относитесь к тому, что Луна тоже дело рук раз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у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ма?..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Послушайте!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 мы уже послушали! Имели, так сказать, удовольствие. П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этому позвольте вам заметить, товарищ кандидат, что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кандидатство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– это ведь не костюм, который купил раз и навсегда. Но даже костюм надо ин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гда чистить…(по рассказу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В.М.Шукшина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“Срезал”)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5.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Письменно составьте самое длинное обращение к аудитории, не затрагивая фактор “внешний вид”. Продумайте и осуществите Ваш способ произнесения, учитывая тембр, темп, интонации и громкость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84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Ну, на нет и суда нет! Баба с возу – коню легче, - добавил Глеб. – Проблемы нету, а эти… - Глеб показал руками что-то замыслов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тое, - танцуют, звенят бубенчиками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… Д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а? Но при желании… - Глеб п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вторил: - При же-ла-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нии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- их как бы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нету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. Потому что если… Хорошо! Еще один вопрос: как вы относитесь к тому, что Луна тоже дело рук раз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у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ма?..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Послушайте!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 мы уже послушали! Имели, так сказать, удовольствие. П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этому позвольте вам заметить, товарищ кандидат, что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кандидатство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– это ведь не костюм, который купил раз и навсегда. Но даже костюм надо ин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гда чистить…(по рассказу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В.М.Шукшина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“Срезал”)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5.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Письменно составьте самое длинное обращение к аудитории, не затрагивая фактор “внешний вид”. Продумайте и осуществите Ваш способ произнесения, учитывая тембр, темп, интонации и громкость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36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8"/>
              <w:spacing w:before="240"/>
              <w:ind w:left="10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МДК.02.02. Сценарно-режиссёрские основы культурно-досуговой деятельности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724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3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Раздел 1.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Сценарная подготовка </w:t>
            </w:r>
            <w:proofErr w:type="spellStart"/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культуро</w:t>
            </w:r>
            <w:proofErr w:type="spellEnd"/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233 (115)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5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214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4</w:t>
            </w:r>
            <w:r w:rsidRPr="0044583C">
              <w:rPr>
                <w:rFonts w:cs="Times New Roman"/>
                <w:b/>
                <w:bCs/>
                <w:sz w:val="28"/>
                <w:szCs w:val="28"/>
              </w:rPr>
              <w:t>-й семестр.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Style w:val="ac"/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Style w:val="ac"/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37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Тема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1.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1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lastRenderedPageBreak/>
              <w:t>Основы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теории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драмы</w:t>
            </w:r>
            <w:proofErr w:type="spellEnd"/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Понятия «драма « или «драматургия»,  суть различий. Ключевое п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нятие драматургии, его суть.</w:t>
            </w:r>
            <w:r w:rsidRPr="0044583C">
              <w:rPr>
                <w:rFonts w:cs="Times New Roman"/>
                <w:sz w:val="28"/>
                <w:szCs w:val="28"/>
              </w:rPr>
              <w:t xml:space="preserve"> Драма и драматургия. Драматизм.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28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Основы драмы.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Драматическое действие.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38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1.2.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 Виды драматургии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1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3D5E2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Общее и отличительное  в театральной драматургии и в драматургии кино.</w:t>
            </w:r>
          </w:p>
          <w:p w:rsidR="000A7612" w:rsidRPr="0044583C" w:rsidRDefault="000A7612" w:rsidP="003D5E2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.</w:t>
            </w:r>
            <w:r w:rsidR="0014486D">
              <w:t xml:space="preserve"> </w:t>
            </w:r>
            <w:r w:rsidR="0014486D" w:rsidRPr="0014486D">
              <w:rPr>
                <w:rStyle w:val="Hyperlink0"/>
                <w:rFonts w:eastAsia="Arial Unicode MS"/>
                <w:sz w:val="28"/>
                <w:szCs w:val="28"/>
              </w:rPr>
              <w:t>Общее и особенное в драме и сценарии театрализованного представления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32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3D5E2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Общее и отличительное  в театральной драматургии и в </w:t>
            </w:r>
            <w:proofErr w:type="spell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пластико</w:t>
            </w:r>
            <w:proofErr w:type="spell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-хореографической драматургии.</w:t>
            </w:r>
          </w:p>
          <w:p w:rsidR="000A7612" w:rsidRPr="0044583C" w:rsidRDefault="000A7612" w:rsidP="003D5E2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Общее и отличительное  в театральной драматургии и в </w:t>
            </w:r>
            <w:proofErr w:type="gram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теле-радио драматургии</w:t>
            </w:r>
            <w:proofErr w:type="gram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40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1.3. </w:t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Основы сценарной драматургии.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39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3D5E2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>
              <w:rPr>
                <w:rStyle w:val="ac"/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Художественное мышление как основа творческой деятельности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.. 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>Структура драматического действия. Основные направления в драматургии культурно-досуговых программ.</w:t>
            </w:r>
            <w:r w:rsidR="00D86077">
              <w:t xml:space="preserve"> </w:t>
            </w:r>
            <w:r w:rsidR="00D86077" w:rsidRPr="00D86077">
              <w:rPr>
                <w:rStyle w:val="ac"/>
                <w:rFonts w:cs="Times New Roman"/>
                <w:sz w:val="28"/>
                <w:szCs w:val="28"/>
              </w:rPr>
              <w:t>Род, вид, жанр в литературе и искусстве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39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3D5E2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077" w:rsidRPr="00D86077" w:rsidRDefault="000A7612" w:rsidP="00D86077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Основы сценарной подготовки культурно досуговых  программ.</w:t>
            </w:r>
            <w:r w:rsidR="00D86077">
              <w:t xml:space="preserve"> </w:t>
            </w:r>
            <w:r w:rsidR="00D86077" w:rsidRPr="00D86077">
              <w:rPr>
                <w:rFonts w:cs="Times New Roman"/>
                <w:sz w:val="28"/>
                <w:szCs w:val="28"/>
              </w:rPr>
              <w:t>Понятия «тема» и «идея»</w:t>
            </w:r>
          </w:p>
          <w:p w:rsidR="000A7612" w:rsidRPr="0044583C" w:rsidRDefault="00D86077" w:rsidP="00D86077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D86077">
              <w:rPr>
                <w:rFonts w:cs="Times New Roman"/>
                <w:sz w:val="28"/>
                <w:szCs w:val="28"/>
              </w:rPr>
              <w:t>Драматический конфликт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8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1.4. </w:t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Основы построения </w:t>
            </w:r>
            <w:r w:rsidRPr="0044583C">
              <w:rPr>
                <w:rFonts w:cs="Times New Roman"/>
                <w:sz w:val="28"/>
                <w:szCs w:val="28"/>
              </w:rPr>
              <w:lastRenderedPageBreak/>
              <w:t>сценария.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14486D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14486D">
              <w:rPr>
                <w:rFonts w:cs="Times New Roman"/>
                <w:sz w:val="28"/>
                <w:szCs w:val="28"/>
              </w:rPr>
              <w:t>Композиция. Элементы композиции. Виды экспозиции</w:t>
            </w:r>
            <w:r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Специфика работы над сценарием КД 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6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lastRenderedPageBreak/>
              <w:t xml:space="preserve">Тема 1.5. </w:t>
            </w:r>
          </w:p>
          <w:p w:rsidR="000A7612" w:rsidRPr="0044583C" w:rsidRDefault="0014486D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14486D">
              <w:rPr>
                <w:rFonts w:cs="Times New Roman"/>
                <w:sz w:val="28"/>
                <w:szCs w:val="28"/>
              </w:rPr>
              <w:t>Методика идейно-тематического и композиционного анализа сценария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14486D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14486D">
              <w:rPr>
                <w:rFonts w:cs="Times New Roman"/>
                <w:color w:val="auto"/>
                <w:sz w:val="28"/>
                <w:szCs w:val="28"/>
              </w:rPr>
              <w:t>Сценарный план. Разработка эпизодов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14486D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14486D">
              <w:rPr>
                <w:rFonts w:cs="Times New Roman"/>
                <w:color w:val="auto"/>
                <w:sz w:val="28"/>
                <w:szCs w:val="28"/>
              </w:rPr>
              <w:t xml:space="preserve"> Защита литературного сценария.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7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1.6. </w:t>
            </w:r>
            <w:r w:rsidR="0014486D" w:rsidRPr="0014486D">
              <w:rPr>
                <w:rStyle w:val="ac"/>
                <w:rFonts w:cs="Times New Roman"/>
                <w:sz w:val="28"/>
                <w:szCs w:val="28"/>
              </w:rPr>
              <w:t>Этапы работы над сценарием театрализованного представления</w:t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 xml:space="preserve">Содержание: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3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Основные этапы работы</w:t>
            </w:r>
            <w:r w:rsidRPr="0044583C">
              <w:rPr>
                <w:rFonts w:cs="Times New Roman"/>
                <w:b/>
                <w:color w:val="auto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>над сценарием.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3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Композиционное построение сценария КД 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7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1.7. </w:t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Сценарный замысел.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 xml:space="preserve">Содержание: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4C766B">
        <w:trPr>
          <w:trHeight w:val="58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Функциональная характеристика понятия замысел.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Функциональная характеристика понятия сюжет.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4C766B">
        <w:trPr>
          <w:trHeight w:val="58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D86077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Hyperlink0"/>
                <w:rFonts w:eastAsia="Arial Unicode MS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  </w:t>
            </w:r>
            <w:r w:rsidRPr="00D86077">
              <w:rPr>
                <w:rFonts w:cs="Times New Roman"/>
                <w:color w:val="auto"/>
                <w:sz w:val="28"/>
                <w:szCs w:val="28"/>
              </w:rPr>
              <w:t xml:space="preserve">Драматический конфликт как идейно-эстетическая основа драмы </w:t>
            </w:r>
            <w:r w:rsidR="000A7612" w:rsidRPr="0044583C">
              <w:rPr>
                <w:rFonts w:cs="Times New Roman"/>
                <w:color w:val="auto"/>
                <w:sz w:val="28"/>
                <w:szCs w:val="28"/>
              </w:rPr>
              <w:t>Композиционное построение сценария КД 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7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tabs>
                <w:tab w:val="left" w:pos="1770"/>
              </w:tabs>
              <w:ind w:left="22"/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1.8. </w:t>
            </w: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ab/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Сюжетно-образная концепция массового действия.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pStyle w:val="a5"/>
              <w:tabs>
                <w:tab w:val="left" w:pos="3060"/>
              </w:tabs>
              <w:ind w:left="22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4C766B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 xml:space="preserve">Содержание: </w:t>
            </w:r>
            <w:r w:rsidRPr="004C766B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4C766B">
        <w:trPr>
          <w:trHeight w:val="3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077" w:rsidRPr="00D86077" w:rsidRDefault="00D86077" w:rsidP="00D86077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D86077">
              <w:rPr>
                <w:rFonts w:cs="Times New Roman"/>
                <w:color w:val="auto"/>
                <w:sz w:val="28"/>
                <w:szCs w:val="28"/>
              </w:rPr>
              <w:t>Особенности построения конфликта в театрализованном представлении</w:t>
            </w:r>
          </w:p>
          <w:p w:rsidR="000A7612" w:rsidRPr="0044583C" w:rsidRDefault="00D86077" w:rsidP="00D86077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D86077">
              <w:rPr>
                <w:rFonts w:cs="Times New Roman"/>
                <w:color w:val="auto"/>
                <w:sz w:val="28"/>
                <w:szCs w:val="28"/>
              </w:rPr>
              <w:t>Авторско-режиссерский ход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4C766B">
        <w:trPr>
          <w:trHeight w:val="3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077" w:rsidRPr="0044583C" w:rsidRDefault="00D86077" w:rsidP="00D86077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D86077">
              <w:rPr>
                <w:rFonts w:cs="Times New Roman"/>
                <w:sz w:val="28"/>
                <w:szCs w:val="28"/>
              </w:rPr>
              <w:t>Идейно-художественный и композиционный замысел  театрализованного представления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44583C">
              <w:rPr>
                <w:rFonts w:cs="Times New Roman"/>
                <w:sz w:val="28"/>
                <w:szCs w:val="28"/>
              </w:rPr>
              <w:lastRenderedPageBreak/>
              <w:t>Самостоятельная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4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bCs/>
                <w:sz w:val="28"/>
                <w:szCs w:val="28"/>
                <w:lang w:val="ru-RU"/>
              </w:rPr>
              <w:t>Литература – вид искусства.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литература в системе искусств</w:t>
            </w:r>
          </w:p>
          <w:p w:rsidR="000A7612" w:rsidRPr="0044583C" w:rsidRDefault="000A7612" w:rsidP="005D1A89">
            <w:pPr>
              <w:pStyle w:val="aa"/>
              <w:rPr>
                <w:rStyle w:val="ac"/>
                <w:rFonts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- три рода литературы: эпос, лирика, драма - основные характеристики и жанры. </w:t>
            </w:r>
          </w:p>
          <w:p w:rsidR="000A7612" w:rsidRPr="0044583C" w:rsidRDefault="000A7612" w:rsidP="005D1A89">
            <w:pPr>
              <w:pStyle w:val="aa"/>
              <w:rPr>
                <w:rStyle w:val="ac"/>
                <w:rFonts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Логический и действенный анализ пьесы (по выбору студента из списка)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Драматургия – специфический род литературы.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основная характеристика драмы, как рода литературы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сравнительная характеристика драмы с эпосом и лирикой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главные отличительные черты драматургии, как рода литературы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. </w:t>
            </w:r>
            <w:r w:rsidRPr="0044583C">
              <w:rPr>
                <w:rFonts w:cs="Times New Roman"/>
                <w:bCs/>
                <w:sz w:val="28"/>
                <w:szCs w:val="28"/>
                <w:lang w:val="ru-RU"/>
              </w:rPr>
              <w:t>Литература – вид искусства.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- 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л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итература в системе искусств</w:t>
            </w:r>
          </w:p>
          <w:p w:rsidR="000A7612" w:rsidRPr="0044583C" w:rsidRDefault="000A7612" w:rsidP="005D1A89">
            <w:pPr>
              <w:pStyle w:val="aa"/>
              <w:rPr>
                <w:rStyle w:val="ac"/>
                <w:rFonts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- три рода литературы: эпос, лирика, драма - основные характеристики и жанры. </w:t>
            </w:r>
          </w:p>
          <w:p w:rsidR="000A7612" w:rsidRPr="0044583C" w:rsidRDefault="000A7612" w:rsidP="005D1A89">
            <w:pPr>
              <w:pStyle w:val="aa"/>
              <w:rPr>
                <w:rStyle w:val="ac"/>
                <w:rFonts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Логический и действенный анализ пьесы (по выбору студента из списка)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Драматургия – специфический род литературы.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основная характеристика драмы, как рода литературы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сравнительная характеристика драмы с эпосом и лирикой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главные отличительные черты драматургии, как рода литературы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ind w:left="22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4C766B">
              <w:rPr>
                <w:rFonts w:cs="Times New Roman"/>
                <w:b/>
                <w:i/>
                <w:sz w:val="28"/>
                <w:szCs w:val="28"/>
              </w:rPr>
              <w:t>5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1.9. </w:t>
            </w:r>
          </w:p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Драматургия культурно – 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4C766B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4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Подбор драматургического материала как основной фактор эффективности культурно-досуговых программ, способствующих физическому, психическому, нравственному и эстетическому развитию личности. Отличительные черты драматургии культурно-досуговой программы и театра. Сходство и различия театральной драматургии и драматургии культурно-досуговых программ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Подбор драматургического материала. Драматургическая организация сценарного материала разных видов программ: игровых,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конкурсно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>-игровых, информационных, развлекательных, художественно-публицистических, театрализованных и др</w:t>
            </w:r>
            <w:r>
              <w:rPr>
                <w:rStyle w:val="ac"/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1.10.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Специфика драматургии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15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hd w:val="clear" w:color="auto" w:fill="FFFFFF"/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Общие и специфические черты драматургии культурно – досуговых пр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грамм.</w:t>
            </w:r>
          </w:p>
          <w:p w:rsidR="000A7612" w:rsidRPr="0044583C" w:rsidRDefault="000A7612" w:rsidP="005D1A89">
            <w:pPr>
              <w:shd w:val="clear" w:color="auto" w:fill="FFFFFF"/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Основные методические принципы драматургической организации соде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р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жания культурно-досуговых программ.</w:t>
            </w:r>
            <w:r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Специфика построения культурно – досуговой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словарь терминов.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22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1.11. </w:t>
            </w:r>
          </w:p>
          <w:p w:rsidR="000A7612" w:rsidRPr="0044583C" w:rsidRDefault="000A7612" w:rsidP="005D1A89">
            <w:pPr>
              <w:pStyle w:val="aa"/>
              <w:suppressAutoHyphens/>
              <w:ind w:left="22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Методы создания сценария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0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Понятия «сценарий», «сценарный план», «сценарный проект», их отличия.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Структура сценария.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Отличия структуры сценария от структуры пьесы.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Функциональное назначение – блока, эпизода, картины,  действие, номера, акта.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Тема, идея, проблема, цель в сценарии. Их сущность и содержание.</w:t>
            </w:r>
          </w:p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Сюжетно-текстовая основа сценария.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1"/>
          <w:jc w:val="center"/>
        </w:trPr>
        <w:tc>
          <w:tcPr>
            <w:tcW w:w="324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8D07A0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Проанализировать сценарий культурно-досуговой программы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1.12. </w:t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Основы этапы построения сценария.</w:t>
            </w: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46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Механизм построения сценария. Структурные составляющие сценарного замысла культурно-досуговых программ. Композиция. Форма и образ.  Экспозиция. Завязка. Основные действия. Развязка. Кульминация.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Разбор сценариев известных режиссёров КТП Москвы и Московской области. Анализ сценариев различной сложности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1.13. </w:t>
            </w:r>
            <w:r w:rsidR="000D7E0B" w:rsidRPr="000D7E0B">
              <w:rPr>
                <w:rStyle w:val="ac"/>
                <w:rFonts w:cs="Times New Roman"/>
                <w:sz w:val="28"/>
                <w:szCs w:val="28"/>
              </w:rPr>
              <w:t>Монтаж-основа действенности театрализованного представления. Виды театрализованных представлений.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7E0B" w:rsidRDefault="000D7E0B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0D7E0B">
              <w:rPr>
                <w:rStyle w:val="ac"/>
                <w:rFonts w:cs="Times New Roman"/>
                <w:sz w:val="28"/>
                <w:szCs w:val="28"/>
              </w:rPr>
              <w:t>Монтаж как творческий метод создания сценария театрализованного представления.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Основные составляющие сценарного замысла культурно-досуговой программы. Сценарный замысел культурно-досуговой программы, определение темы, идеи как основы замысла программы. Содержание и форма замысла культурно-досуговой программы. Определение хода, жанра. Поиск сюжета или сюжетного хода, образной выразительности.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32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D7E0B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0D7E0B">
              <w:rPr>
                <w:rStyle w:val="ac"/>
                <w:rFonts w:cs="Times New Roman"/>
                <w:sz w:val="28"/>
                <w:szCs w:val="28"/>
              </w:rPr>
              <w:t>Приемы монтажа</w:t>
            </w:r>
            <w:r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ac"/>
                <w:rFonts w:cs="Times New Roman"/>
                <w:sz w:val="28"/>
                <w:szCs w:val="28"/>
              </w:rPr>
              <w:t>П</w:t>
            </w:r>
            <w:r w:rsidRPr="000D7E0B">
              <w:rPr>
                <w:rStyle w:val="ac"/>
                <w:rFonts w:cs="Times New Roman"/>
                <w:sz w:val="28"/>
                <w:szCs w:val="28"/>
              </w:rPr>
              <w:t>.</w:t>
            </w:r>
            <w:r w:rsidR="000A7612" w:rsidRPr="0044583C">
              <w:rPr>
                <w:rStyle w:val="ac"/>
                <w:rFonts w:cs="Times New Roman"/>
                <w:sz w:val="28"/>
                <w:szCs w:val="28"/>
              </w:rPr>
              <w:t>оиск</w:t>
            </w:r>
            <w:proofErr w:type="spellEnd"/>
            <w:r w:rsidR="000A7612" w:rsidRPr="0044583C">
              <w:rPr>
                <w:rStyle w:val="ac"/>
                <w:rFonts w:cs="Times New Roman"/>
                <w:sz w:val="28"/>
                <w:szCs w:val="28"/>
              </w:rPr>
              <w:t xml:space="preserve"> сюжета или сюжетного хода, образной выразительности. Выстраивание и проигрывание сюжетно-образного решения программы. Анализ самостоятельных работ обучающихся на основе работы с творческими группами от сверхзадачи до сценического воплощения замысла, до определения мизансцен.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>Тема 1.14.</w:t>
            </w:r>
          </w:p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>Композиционное построение сценария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Понятие композиции, ее сущность и содержание. Характеристика основных законов композиции.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Анализ структуры композиционного построения сценария.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A7612" w:rsidRPr="003919BA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Документальная основа, построение эпизодов, композиции. Определение хода, жанра. Поиск сюжета или сюжетного хода, образной выразительности.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Изучение документальной основы, построение эпизодов, композиции. Определение хода, жанра.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1.15.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Особенности драматургической организации сценарного материала разных видов программ: игровых, </w:t>
            </w:r>
            <w:proofErr w:type="spellStart"/>
            <w:r w:rsidRPr="0044583C">
              <w:rPr>
                <w:rFonts w:cs="Times New Roman"/>
                <w:color w:val="auto"/>
                <w:sz w:val="28"/>
                <w:szCs w:val="28"/>
              </w:rPr>
              <w:t>конкурсно</w:t>
            </w:r>
            <w:proofErr w:type="spellEnd"/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-игровых, информационных, развлекательных,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lastRenderedPageBreak/>
              <w:t>художественно-публицистических, театрализованных и др.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D7E0B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Основные</w:t>
            </w:r>
            <w:r w:rsidR="000A7612" w:rsidRPr="0044583C">
              <w:rPr>
                <w:rFonts w:cs="Times New Roman"/>
                <w:color w:val="auto"/>
                <w:sz w:val="28"/>
                <w:szCs w:val="28"/>
              </w:rPr>
              <w:t xml:space="preserve"> требования к сценарию культурно-досуговых программ. Сходство и различия театральной драматургии и драматургии культурно-досуговых программ.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Работа над сценарием с учетом формы деятельности (массовая, групповая, индивидуальная), места проведения, состояния аудитории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lastRenderedPageBreak/>
              <w:t xml:space="preserve">Тема 1.16.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Сценарий основа массового действа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Литературный сценарий и режиссёрская экспликация.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Формы сценарной записи и их характеристики. Основные педагогические требования к сценарию. Основные задачи сценариста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>.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 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>к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>ультурно-досуговых программ.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snapToGrid w:val="0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Работа над сценарием с учетом формы деятельности (массовая, групповая, индивидуальная), места проведения, состояния аудитории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1.17.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Основные направления в драматургии культурно-досуговых программ.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Подбор драматургического материала как основной фактор эффективности культурно-досуговых программ, способствующих физическому, психическому, нравственному и эстетическому развитию личности. Выстраивание и проигрывание сюжетно-образного решения программы. Отличительные черты драматургии культурно-досуговой программы и театра.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Драматургическая организация сценарного материала разных видов программ: игровых,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конкурсно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>-игровых, информационных, развлекательных, художественно-публицистических, театрализованных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lastRenderedPageBreak/>
              <w:t xml:space="preserve">Тема 1.18.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Тема, идея и композиция сценария культурно-досуговой программы как наиболее универсальной и всеобъемлющей формы художественного моделирования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4EC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C4ECC">
              <w:rPr>
                <w:rFonts w:cs="Times New Roman"/>
                <w:color w:val="auto"/>
                <w:sz w:val="28"/>
                <w:szCs w:val="28"/>
              </w:rPr>
              <w:t xml:space="preserve">Тема, идея и композиция сценария культурно-досуговой программы как наиболее универсальной и </w:t>
            </w:r>
            <w:proofErr w:type="spellStart"/>
            <w:r w:rsidRPr="004C4ECC">
              <w:rPr>
                <w:rFonts w:cs="Times New Roman"/>
                <w:color w:val="auto"/>
                <w:sz w:val="28"/>
                <w:szCs w:val="28"/>
              </w:rPr>
              <w:t>всеобъемлеющей</w:t>
            </w:r>
            <w:proofErr w:type="spellEnd"/>
            <w:r w:rsidRPr="004C4ECC">
              <w:rPr>
                <w:rFonts w:cs="Times New Roman"/>
                <w:color w:val="auto"/>
                <w:sz w:val="28"/>
                <w:szCs w:val="28"/>
              </w:rPr>
              <w:t xml:space="preserve"> формы художественного моделирования. Основные задачи сценариста. Основные составляющие сценарного замысла культурно-досуговой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4EC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C4ECC">
              <w:rPr>
                <w:rFonts w:cs="Times New Roman"/>
                <w:sz w:val="28"/>
                <w:szCs w:val="28"/>
              </w:rPr>
              <w:t>Поиск сюжета или сюжетного хода, образной выразительности. Выстраивание и проигрывание сюжетно-образного решения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1.19.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Содержание и форма замысла культурно-досуговой программы.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4EC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C4ECC">
              <w:rPr>
                <w:rFonts w:cs="Times New Roman"/>
                <w:color w:val="auto"/>
                <w:sz w:val="28"/>
                <w:szCs w:val="28"/>
              </w:rPr>
              <w:t>Структурные составляющие сценарного замысла культурно-досуговых программ.</w:t>
            </w:r>
            <w:r w:rsidRPr="004C4ECC">
              <w:rPr>
                <w:rFonts w:cs="Times New Roman"/>
                <w:sz w:val="28"/>
                <w:szCs w:val="28"/>
              </w:rPr>
              <w:t xml:space="preserve"> Отбор выразительных и изобразительных средств. Художественный монтаж сценария.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4EC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C4ECC">
              <w:rPr>
                <w:sz w:val="28"/>
                <w:szCs w:val="28"/>
              </w:rPr>
              <w:t>Анализ самостоятельных работ обучающихся на основе сценарной разработки массовой постановки в спортивных залах и стадионах.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60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lastRenderedPageBreak/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Жанр – как эстетическая категория. Основные жанры драматургии.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- природа и сложность определения жанра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- жанровые характеристики трагедии, драмы, мелодрамы, комедии, фарса, водевиля, мюзикла.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Логический и действенный анализ пьесы (по выбору студента из списка)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Замысел драматургического произведения и его основные компоненты.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- понятие и определение – тема, идея, материал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- идейная сущность драмы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- замысел – модель художественного воплощения идеи в материале темы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- жанр произведения и его зрительский адрес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- </w:t>
            </w:r>
            <w:proofErr w:type="spellStart"/>
            <w:r w:rsidRPr="0044583C">
              <w:rPr>
                <w:rFonts w:cs="Times New Roman"/>
                <w:color w:val="auto"/>
                <w:sz w:val="28"/>
                <w:szCs w:val="28"/>
              </w:rPr>
              <w:t>сюжет</w:t>
            </w:r>
            <w:proofErr w:type="spellEnd"/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44583C">
              <w:rPr>
                <w:rFonts w:cs="Times New Roman"/>
                <w:color w:val="auto"/>
                <w:sz w:val="28"/>
                <w:szCs w:val="28"/>
              </w:rPr>
              <w:t>фабула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6</w:t>
            </w:r>
            <w:r w:rsidRPr="0044583C">
              <w:rPr>
                <w:rFonts w:cs="Times New Roman"/>
                <w:b/>
                <w:bCs/>
                <w:color w:val="auto"/>
                <w:sz w:val="28"/>
                <w:szCs w:val="28"/>
              </w:rPr>
              <w:t>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1.20. </w:t>
            </w:r>
          </w:p>
          <w:p w:rsidR="000A7612" w:rsidRPr="006673B7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6673B7">
              <w:rPr>
                <w:rFonts w:cs="Times New Roman"/>
                <w:sz w:val="28"/>
                <w:szCs w:val="28"/>
              </w:rPr>
              <w:t>Роль структурных элементов композиции в сценарии культурно-досуговой программы.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0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Композиционное построение сценария. Документальная основа, построение эпизодов, композиции. Роль структурных элементов композиции в сценарии культурно-досуговой программы. Композиционное построение сценария. </w:t>
            </w:r>
          </w:p>
          <w:p w:rsidR="000A7612" w:rsidRPr="006673B7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proofErr w:type="spellStart"/>
            <w:r w:rsidRPr="006673B7">
              <w:rPr>
                <w:rStyle w:val="ac"/>
                <w:rFonts w:cs="Times New Roman"/>
                <w:color w:val="auto"/>
                <w:sz w:val="28"/>
                <w:szCs w:val="28"/>
              </w:rPr>
              <w:t>Темпоритм</w:t>
            </w:r>
            <w:proofErr w:type="spellEnd"/>
            <w:r w:rsidRPr="006673B7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 в разных жанрах КТП. Законы композиции Аристотеля.</w:t>
            </w:r>
          </w:p>
          <w:p w:rsidR="000A7612" w:rsidRPr="006673B7" w:rsidRDefault="000A7612" w:rsidP="005D1A89">
            <w:pPr>
              <w:suppressAutoHyphens w:val="0"/>
              <w:rPr>
                <w:rFonts w:cs="Times New Roman"/>
                <w:color w:val="auto"/>
                <w:sz w:val="28"/>
                <w:szCs w:val="28"/>
              </w:rPr>
            </w:pPr>
            <w:r w:rsidRPr="006673B7">
              <w:rPr>
                <w:rStyle w:val="Hyperlink0"/>
                <w:rFonts w:eastAsia="Arial Unicode MS"/>
                <w:color w:val="auto"/>
                <w:sz w:val="28"/>
                <w:szCs w:val="28"/>
              </w:rPr>
              <w:t>Структурные элементы, составляющие композицию.</w:t>
            </w:r>
            <w:r w:rsidRPr="006673B7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 </w:t>
            </w:r>
            <w:r w:rsidRPr="006673B7">
              <w:rPr>
                <w:rStyle w:val="Hyperlink0"/>
                <w:rFonts w:eastAsia="Arial Unicode MS"/>
                <w:color w:val="auto"/>
                <w:sz w:val="28"/>
                <w:szCs w:val="28"/>
              </w:rPr>
              <w:t>Функциональное назначение элементов композиции.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Анализ структуры композиционного построения сценария. 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t>Изучение документальной основы, построение эпизодов, композиции. Определение хода, жанра.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lastRenderedPageBreak/>
              <w:t xml:space="preserve">Тема 1.21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>Художественно-выразительные средства сценария культурно-досуговых программ.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6673B7">
              <w:rPr>
                <w:rStyle w:val="Hyperlink0"/>
                <w:rFonts w:eastAsia="Arial Unicode MS"/>
                <w:sz w:val="28"/>
                <w:szCs w:val="28"/>
              </w:rPr>
              <w:t>Специфическая особенность сценарно-драматургической организации культурно - досуговых программ при использовании художественно-выразительных средств.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6673B7">
              <w:rPr>
                <w:rStyle w:val="Hyperlink0"/>
                <w:rFonts w:eastAsia="Arial Unicode MS"/>
                <w:sz w:val="28"/>
                <w:szCs w:val="28"/>
              </w:rPr>
              <w:t>Основные принципы отбора художественного м</w:t>
            </w:r>
            <w:r w:rsidRPr="006673B7">
              <w:rPr>
                <w:rStyle w:val="Hyperlink0"/>
                <w:rFonts w:eastAsia="Arial Unicode MS"/>
                <w:sz w:val="28"/>
                <w:szCs w:val="28"/>
              </w:rPr>
              <w:t>а</w:t>
            </w:r>
            <w:r w:rsidRPr="006673B7">
              <w:rPr>
                <w:rStyle w:val="Hyperlink0"/>
                <w:rFonts w:eastAsia="Arial Unicode MS"/>
                <w:sz w:val="28"/>
                <w:szCs w:val="28"/>
              </w:rPr>
              <w:t>териала для сценария.</w:t>
            </w:r>
          </w:p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Hyperlink0"/>
                <w:rFonts w:eastAsia="Arial Unicode MS"/>
                <w:sz w:val="28"/>
                <w:szCs w:val="28"/>
              </w:rPr>
              <w:t xml:space="preserve">Виды документального </w:t>
            </w:r>
            <w:proofErr w:type="gramStart"/>
            <w:r w:rsidRPr="006673B7">
              <w:rPr>
                <w:rStyle w:val="Hyperlink0"/>
                <w:rFonts w:eastAsia="Arial Unicode MS"/>
                <w:sz w:val="28"/>
                <w:szCs w:val="28"/>
              </w:rPr>
              <w:t>материала</w:t>
            </w:r>
            <w:proofErr w:type="gramEnd"/>
            <w:r w:rsidRPr="006673B7">
              <w:rPr>
                <w:rStyle w:val="Hyperlink0"/>
                <w:rFonts w:eastAsia="Arial Unicode MS"/>
                <w:sz w:val="28"/>
                <w:szCs w:val="28"/>
              </w:rPr>
              <w:t xml:space="preserve"> используемые в сценарии.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Fonts w:cs="Times New Roman"/>
                <w:sz w:val="28"/>
                <w:szCs w:val="28"/>
              </w:rPr>
              <w:t>Отбор выразительных и изобразительных средств. Художественный монтаж сценария.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 xml:space="preserve">Тема 1.22. 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br/>
              <w:t>Методика создания литературного сценария Особенности сценарной подготовки КДП по видам и жанрам.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8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. Особенности сценарной подготовки КДП семейных праздников. Особенности сценарной подготовки КДП конкурсов и фестивалей.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 xml:space="preserve"> Анализ самостоятельных работ обучающихся на основе сценарных разработок КДП для молодёжи.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1.23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Fonts w:cs="Times New Roman"/>
                <w:sz w:val="28"/>
                <w:szCs w:val="28"/>
                <w:lang w:val="ru-RU"/>
              </w:rPr>
              <w:t xml:space="preserve">Драматургия сценария корпоративного праздника.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Особенности сценарной подготовки КДП</w:t>
            </w:r>
            <w:r w:rsidRPr="006673B7">
              <w:rPr>
                <w:rFonts w:cs="Times New Roman"/>
                <w:sz w:val="28"/>
                <w:szCs w:val="28"/>
              </w:rPr>
              <w:t xml:space="preserve"> корпоративного праздника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6673B7">
              <w:rPr>
                <w:rFonts w:cs="Times New Roman"/>
                <w:sz w:val="28"/>
                <w:szCs w:val="28"/>
              </w:rPr>
              <w:t>Др</w:t>
            </w:r>
            <w:r w:rsidRPr="006673B7">
              <w:rPr>
                <w:rFonts w:cs="Times New Roman"/>
                <w:sz w:val="28"/>
                <w:szCs w:val="28"/>
              </w:rPr>
              <w:t>а</w:t>
            </w:r>
            <w:r w:rsidRPr="006673B7">
              <w:rPr>
                <w:rFonts w:cs="Times New Roman"/>
                <w:sz w:val="28"/>
                <w:szCs w:val="28"/>
              </w:rPr>
              <w:t>матургическая организация сценарного материала разных видов пр</w:t>
            </w:r>
            <w:r w:rsidRPr="006673B7">
              <w:rPr>
                <w:rFonts w:cs="Times New Roman"/>
                <w:sz w:val="28"/>
                <w:szCs w:val="28"/>
              </w:rPr>
              <w:t>о</w:t>
            </w:r>
            <w:r w:rsidRPr="006673B7">
              <w:rPr>
                <w:rFonts w:cs="Times New Roman"/>
                <w:sz w:val="28"/>
                <w:szCs w:val="28"/>
              </w:rPr>
              <w:t xml:space="preserve">грамм: игровых, </w:t>
            </w:r>
            <w:proofErr w:type="spellStart"/>
            <w:r w:rsidRPr="006673B7">
              <w:rPr>
                <w:rFonts w:cs="Times New Roman"/>
                <w:sz w:val="28"/>
                <w:szCs w:val="28"/>
              </w:rPr>
              <w:t>конкурсно</w:t>
            </w:r>
            <w:proofErr w:type="spellEnd"/>
            <w:r w:rsidRPr="006673B7">
              <w:rPr>
                <w:rFonts w:cs="Times New Roman"/>
                <w:sz w:val="28"/>
                <w:szCs w:val="28"/>
              </w:rPr>
              <w:t>-игровых, информационных, развлекательных, художественно-публицистических, театрализованных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КДП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1.24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Fonts w:cs="Times New Roman"/>
                <w:sz w:val="28"/>
                <w:szCs w:val="28"/>
                <w:lang w:val="ru-RU"/>
              </w:rPr>
              <w:t>Сценарная драматургия обрядовых мероприятий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Особенности сценарной подготовки КДП</w:t>
            </w:r>
            <w:r w:rsidRPr="006673B7">
              <w:rPr>
                <w:rFonts w:cs="Times New Roman"/>
                <w:sz w:val="28"/>
                <w:szCs w:val="28"/>
              </w:rPr>
              <w:t xml:space="preserve"> обрядовых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КДП</w:t>
            </w:r>
            <w:r w:rsidRPr="006673B7">
              <w:rPr>
                <w:rFonts w:cs="Times New Roman"/>
                <w:sz w:val="28"/>
                <w:szCs w:val="28"/>
              </w:rPr>
              <w:t xml:space="preserve"> обрядовых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1.25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Fonts w:cs="Times New Roman"/>
                <w:sz w:val="28"/>
                <w:szCs w:val="28"/>
                <w:lang w:val="ru-RU"/>
              </w:rPr>
              <w:t>Особенности сценарной подготовки КДП для детей. Особенности сценарной подготовки КДП для подростков.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Особенности сценарной подготовки КДП для детей. Особенности сцена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t>р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t>ной подготовки КДП для подростков.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КДП для детей. Анализ самостоятельных работ обучающихся на основе сценарных разработок КДП для подростков.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1.26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Fonts w:cs="Times New Roman"/>
                <w:sz w:val="28"/>
                <w:szCs w:val="28"/>
                <w:lang w:val="ru-RU"/>
              </w:rPr>
              <w:t>Особенности сценарной подготовки КДП для молодёжи.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 xml:space="preserve">Особенности сценарной подготовки КДП для молодёжи.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КДП</w:t>
            </w:r>
            <w:r w:rsidRPr="006673B7">
              <w:rPr>
                <w:rFonts w:cs="Times New Roman"/>
                <w:sz w:val="28"/>
                <w:szCs w:val="28"/>
              </w:rPr>
              <w:t xml:space="preserve"> для молодёжи.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lastRenderedPageBreak/>
              <w:t xml:space="preserve">Тема 1.27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Fonts w:cs="Times New Roman"/>
                <w:sz w:val="28"/>
                <w:szCs w:val="28"/>
                <w:lang w:val="ru-RU"/>
              </w:rPr>
              <w:t>Особенности сценарной подготовки КДП для пожилых людей.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Особенности сценарной подготовки КДП для пожилых людей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КДП</w:t>
            </w:r>
            <w:r w:rsidRPr="006673B7">
              <w:rPr>
                <w:rFonts w:cs="Times New Roman"/>
                <w:sz w:val="28"/>
                <w:szCs w:val="28"/>
              </w:rPr>
              <w:t xml:space="preserve"> пожилых людей.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9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Конфликт драматургического произведения.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предмет и сущность борьбы (столкновения)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социальный конфликт – предмет изображения в произведениях драм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тургии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понятия - эпический и драматургический конфликт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- понятие – основной, предваряющий и сопутствующий конфликт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Герой в произведении драматургии.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герой – участник борьбы на одной из сторон основного конфликта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главные и второстепенные герои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относительный характер понятий «положительный» и «отрицательный» герой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«самосильная» (М. Горький) характеристика героя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Логический и действенный анализ пьесы (по выбору студента из списка)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1.</w:t>
            </w:r>
            <w:r>
              <w:rPr>
                <w:rStyle w:val="ac"/>
                <w:rFonts w:cs="Times New Roman"/>
                <w:sz w:val="28"/>
                <w:szCs w:val="28"/>
              </w:rPr>
              <w:t>28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lastRenderedPageBreak/>
              <w:t>Монтаж.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24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Монтаж – основной метод культурно-досуговой деятельности, который позволяет скомпоновать выступления реальных лиц, цитаты из документов, отрывки из произведений художественной литературы, видео фильмов, музыкальные фрагменты и другие элементы. Представление различных приемов построения монтажа: контрастность, параллельность.  Представление различных приемов построения монтажа: организация аудитории, а также введение ритуальных действий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5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Художественный монтаж сценария. Работа над сценарием с учетом формы деятельности (массовая, групповая, индивидуальная), места проведения, состояния аудитории.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1.</w:t>
            </w:r>
            <w:r>
              <w:rPr>
                <w:rStyle w:val="ac"/>
                <w:rFonts w:cs="Times New Roman"/>
                <w:sz w:val="28"/>
                <w:szCs w:val="28"/>
              </w:rPr>
              <w:t>29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Сценарная подготовка различных массовых праздников.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Специфика оформления сценария массовых постановок, Специфика оформления сценария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свето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>-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з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>вукоспектакля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>. Специфика оформления сценария экологического празднества. Специфика оформления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>.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>м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ассовых  постановок в спортивных залах и стадионах.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Групповое задание: разработать сценарий массового мероприятия и пр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анализировать его.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936FE" w:rsidRDefault="000A7612" w:rsidP="000A7612">
            <w:pPr>
              <w:pStyle w:val="aa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1.</w:t>
            </w:r>
            <w:r>
              <w:rPr>
                <w:rStyle w:val="ac"/>
                <w:rFonts w:cs="Times New Roman"/>
                <w:sz w:val="28"/>
                <w:szCs w:val="28"/>
              </w:rPr>
              <w:t>30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.</w:t>
            </w:r>
          </w:p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lastRenderedPageBreak/>
              <w:t xml:space="preserve"> Особенности драматургической организации сценарного материала разных видов программ: игровых,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конкурсно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>-игровых, информационных, развлекательных, художественно-публицистических, театрализованных и др.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49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Идейно-тематическое планирование сценарной драматургии эстрадного концерта. План-схема концерта-дивертисмента. Сценарная разработка эстрадного номера. Сценарная разработка конферанса. Классический и эстрадный конферанс. Драматургия сценария корпоративного праздника. Сценарная драматургия обрядовых мероприятий.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6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эстрадного номера. Анализ самостоятельных работ обучающихся на основе сценарных разработок концерта-дивертисмента.</w:t>
            </w:r>
            <w:r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обрядовых мероприятий.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</w:t>
            </w: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31.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Живое слово – ведущее художественн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о-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 выраз</w:t>
            </w: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ительное средство культурно -до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суговой программы.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9072B6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79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Основное коммуникативное средство общения.</w:t>
            </w:r>
          </w:p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Чем характеризуется живая речь.</w:t>
            </w:r>
          </w:p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В каких формах может быть использована живая речь в сценарии.</w:t>
            </w:r>
          </w:p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Понятие «информационная культура сценария».</w:t>
            </w:r>
          </w:p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Формы детской живой речи используются в сценарии.</w:t>
            </w:r>
          </w:p>
          <w:p w:rsidR="000A7612" w:rsidRPr="0044583C" w:rsidRDefault="000A7612" w:rsidP="005D1A89">
            <w:pPr>
              <w:suppressAutoHyphens w:val="0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Речевая культура, ведущего, культурно – досуговой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Придумать и проанализировать примеры по материалам пройденной темы.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lastRenderedPageBreak/>
              <w:t>Тема 1.</w:t>
            </w: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32.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Технологические аспекты моделирования сценария культурно-досуговой программы.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48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Параметры технологического аспекта.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Этапы работы над сценарием.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Компоненты  сценарного замысла.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Корректировка плана.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Способ художественно-творческого обобщения и организации сценарного материала используемый в сценарии.</w:t>
            </w:r>
          </w:p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Приемы </w:t>
            </w:r>
            <w:proofErr w:type="gram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монтажа</w:t>
            </w:r>
            <w:proofErr w:type="gram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используемые в сценарии.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Рассмотреть и проанализировать сценарий конкретного культурно-досугового мероприятия.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2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lastRenderedPageBreak/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Разработать </w:t>
            </w:r>
            <w:r w:rsidRPr="0044583C">
              <w:rPr>
                <w:rStyle w:val="ac"/>
                <w:rFonts w:cs="Times New Roman"/>
                <w:b/>
                <w:bCs/>
                <w:i/>
                <w:iCs/>
                <w:sz w:val="28"/>
                <w:szCs w:val="28"/>
                <w:lang w:val="ru-RU"/>
              </w:rPr>
              <w:t>сценарный план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культурно-досуговой программы (по общей методике создания сценария культурно-досуговой программы).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 процессе подготовки сценарного плана необходимо: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Выбрать любую форму культурно-досуговой программы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2. Провести вводную работу. Определить: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тему КДП;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форму КДП;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цель КДП;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место проведения;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аудиторию;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финансовое обеспечение.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3. Разработать сценарный замысел сценария: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тема;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идея;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конфликт;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проблема.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4. Конкретизировать основные элементы сценария КДП: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сценарный ход;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материал;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жанр;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композиция.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Раздел 2.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Основы режиссуры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b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223(124)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lastRenderedPageBreak/>
              <w:t xml:space="preserve">Тема 2.1. </w:t>
            </w:r>
          </w:p>
          <w:p w:rsidR="000A7612" w:rsidRPr="0044583C" w:rsidRDefault="00FE23E2" w:rsidP="00FE23E2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Выразительные средства режиссуры.</w:t>
            </w:r>
            <w:r w:rsidRPr="00FE23E2">
              <w:rPr>
                <w:lang w:val="ru-RU"/>
              </w:rPr>
              <w:t xml:space="preserve">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31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23E2" w:rsidRDefault="00FE23E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612" w:rsidRPr="00FE23E2" w:rsidRDefault="00FE23E2" w:rsidP="00FE23E2">
            <w:r w:rsidRPr="00FE23E2">
              <w:t>Выразительные средства режиссуры.</w:t>
            </w:r>
            <w:r>
              <w:t>1.Атмофер</w:t>
            </w:r>
            <w:proofErr w:type="gramStart"/>
            <w:r>
              <w:t>а(</w:t>
            </w:r>
            <w:proofErr w:type="gramEnd"/>
            <w:r>
              <w:t>свет ,звуки, музыка, декорации, костюмы)2 Темпо-ритм.3 Мизансцена.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FE23E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Разбор массового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концерта</w:t>
            </w:r>
            <w:proofErr w:type="gramStart"/>
            <w:r>
              <w:rPr>
                <w:rFonts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cs="Times New Roman"/>
                <w:sz w:val="28"/>
                <w:szCs w:val="28"/>
              </w:rPr>
              <w:t>росмотр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2.2. </w:t>
            </w:r>
          </w:p>
          <w:p w:rsidR="000A7612" w:rsidRPr="0044583C" w:rsidRDefault="00D43C46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D43C46">
              <w:rPr>
                <w:rFonts w:cs="Times New Roman"/>
                <w:sz w:val="28"/>
                <w:szCs w:val="28"/>
                <w:lang w:val="ru-RU"/>
              </w:rPr>
              <w:t>Особенности работы над сценариями различных видов театрализованных представлений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5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D43C46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3C46">
              <w:rPr>
                <w:rFonts w:ascii="Times New Roman" w:hAnsi="Times New Roman" w:cs="Times New Roman"/>
                <w:sz w:val="28"/>
                <w:szCs w:val="28"/>
              </w:rPr>
              <w:t>Методика работы над сценарием музыкально-поэтического представл</w:t>
            </w:r>
            <w:r w:rsidRPr="00D43C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43C46">
              <w:rPr>
                <w:rFonts w:ascii="Times New Roman" w:hAnsi="Times New Roman" w:cs="Times New Roman"/>
                <w:sz w:val="28"/>
                <w:szCs w:val="28"/>
              </w:rPr>
              <w:t>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3C46" w:rsidRPr="00D43C46" w:rsidRDefault="00D43C46" w:rsidP="00D43C46">
            <w:pPr>
              <w:pStyle w:val="a5"/>
              <w:rPr>
                <w:rStyle w:val="ac"/>
                <w:rFonts w:cs="Times New Roman"/>
                <w:bCs/>
                <w:sz w:val="28"/>
                <w:szCs w:val="28"/>
              </w:rPr>
            </w:pPr>
            <w:proofErr w:type="gramStart"/>
            <w:r>
              <w:rPr>
                <w:rStyle w:val="ac"/>
                <w:rFonts w:cs="Times New Roman"/>
                <w:bCs/>
                <w:sz w:val="28"/>
                <w:szCs w:val="28"/>
              </w:rPr>
              <w:t>Практические</w:t>
            </w:r>
            <w:proofErr w:type="gramEnd"/>
            <w:r>
              <w:rPr>
                <w:rStyle w:val="ac"/>
                <w:rFonts w:cs="Times New Roman"/>
                <w:bCs/>
                <w:sz w:val="28"/>
                <w:szCs w:val="28"/>
              </w:rPr>
              <w:t xml:space="preserve"> задание</w:t>
            </w:r>
            <w:r w:rsidRPr="00D43C46">
              <w:rPr>
                <w:rStyle w:val="ac"/>
                <w:rFonts w:cs="Times New Roman"/>
                <w:bCs/>
                <w:sz w:val="28"/>
                <w:szCs w:val="28"/>
              </w:rPr>
              <w:t>.</w:t>
            </w:r>
          </w:p>
          <w:p w:rsidR="000A7612" w:rsidRPr="0044583C" w:rsidRDefault="00D43C46" w:rsidP="00D43C46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D43C46">
              <w:rPr>
                <w:rStyle w:val="ac"/>
                <w:rFonts w:cs="Times New Roman"/>
                <w:bCs/>
                <w:sz w:val="28"/>
                <w:szCs w:val="28"/>
              </w:rPr>
              <w:t>«Монтаж поэтического и музыкального материала».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D43C46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Тема 2.3</w:t>
            </w:r>
            <w:r w:rsidRPr="00D43C46">
              <w:rPr>
                <w:lang w:val="ru-RU"/>
              </w:rPr>
              <w:t xml:space="preserve"> </w:t>
            </w:r>
            <w:r w:rsidRPr="00D43C46">
              <w:rPr>
                <w:rStyle w:val="ac"/>
                <w:rFonts w:cs="Times New Roman"/>
                <w:sz w:val="28"/>
                <w:szCs w:val="28"/>
                <w:lang w:val="ru-RU"/>
              </w:rPr>
              <w:t>Художественно-публицистическое представление как вид театрализованного представления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4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D43C46" w:rsidRDefault="00D43C46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C46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Методика работы над сценарием художественно-публицистического пре</w:t>
            </w:r>
            <w:r w:rsidRPr="00D43C46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D43C46">
              <w:rPr>
                <w:rFonts w:ascii="Times New Roman" w:eastAsia="Times New Roman" w:hAnsi="Times New Roman" w:cs="Times New Roman"/>
                <w:sz w:val="28"/>
                <w:szCs w:val="28"/>
              </w:rPr>
              <w:t>ставления.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D43C46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  <w:r w:rsidR="00D43C46">
              <w:t xml:space="preserve"> </w:t>
            </w:r>
            <w:r w:rsidR="00D43C46" w:rsidRPr="00D43C46">
              <w:t>Монтаж документального и художественного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подготовить и провести диспут на тему: «Информация и ее значение в жизнедеятельности человека»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2.2. Основы режиссерского искусства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87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Режиссура как творческая основа культурно-досуговой деятельности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br/>
              <w:t>Содержание, методы и средства режиссерской деятельности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br/>
              <w:t>Специфика режиссуры культурно-досуговых программ Понятие «режиссура». Профессия режиссера в современный период. Режиссерское искусство организации культурно-досуговой программы, как единого целостного произведения.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Доклад на тему: «Режиссер моей жизни»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2.3.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Технология создания малых форм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досуговои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̆ деятельности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4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Характеристика и отбор аудитории при создании малых форм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досуговои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деятельности. Определение вида и жанра досугового мероприятия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малои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формы. Характеристика отдельных малых форм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досуговои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деятельности (по выбору преподавателя). Методика организации 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отдельного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мероприятия. Анализ проведенного мероприятия.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Провести анализ мероприятия по просмотренному материалу.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2.3. </w:t>
            </w:r>
          </w:p>
          <w:p w:rsidR="000A7612" w:rsidRPr="0044583C" w:rsidRDefault="00266EE4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266EE4">
              <w:rPr>
                <w:rFonts w:cs="Times New Roman"/>
                <w:sz w:val="28"/>
                <w:szCs w:val="28"/>
                <w:lang w:val="ru-RU"/>
              </w:rPr>
              <w:lastRenderedPageBreak/>
              <w:t>Основные принципы драматургической организации содержания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49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266EE4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Режиссерскии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 замысел. Приемы активизации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зрителеи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̆. Особенности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м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зансценирования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: отб</w:t>
            </w:r>
            <w:r w:rsidR="00266EE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ор выразительных средств. Изучение материала.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6EE4" w:rsidRPr="00266EE4" w:rsidRDefault="000A7612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Разобрать предложенное мероприятие с точки зрения режиссерского з</w:t>
            </w:r>
            <w:r w:rsidRPr="0044583C">
              <w:rPr>
                <w:rFonts w:cs="Times New Roman"/>
                <w:sz w:val="28"/>
                <w:szCs w:val="28"/>
              </w:rPr>
              <w:t>а</w:t>
            </w:r>
            <w:r w:rsidRPr="0044583C">
              <w:rPr>
                <w:rFonts w:cs="Times New Roman"/>
                <w:sz w:val="28"/>
                <w:szCs w:val="28"/>
              </w:rPr>
              <w:t>мысла.</w:t>
            </w:r>
            <w:r w:rsidR="00266EE4">
              <w:t xml:space="preserve"> </w:t>
            </w:r>
            <w:r w:rsidR="00266EE4" w:rsidRPr="00266EE4">
              <w:rPr>
                <w:rFonts w:cs="Times New Roman"/>
                <w:sz w:val="28"/>
                <w:szCs w:val="28"/>
              </w:rPr>
              <w:t>Практическое занятие.</w:t>
            </w:r>
          </w:p>
          <w:p w:rsidR="00266EE4" w:rsidRPr="00266EE4" w:rsidRDefault="00266EE4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 xml:space="preserve"> «Работа по газетному материалу».</w:t>
            </w:r>
          </w:p>
          <w:p w:rsidR="000A7612" w:rsidRPr="0044583C" w:rsidRDefault="00266EE4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>Составление эпизода сценария на основе документального материала.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2.4.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Изучение основ режиссуры, работа режиссера над созданием номеров различных жанров.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80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Учение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К.С.Станиславского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об «идее» и «сверхзадаче» и его преломление </w:t>
            </w:r>
            <w:r w:rsidR="00FE23E2">
              <w:rPr>
                <w:rStyle w:val="ac"/>
                <w:rFonts w:cs="Times New Roman"/>
                <w:sz w:val="28"/>
                <w:szCs w:val="28"/>
              </w:rPr>
              <w:t>в современной постановке. Поняти</w:t>
            </w:r>
            <w:proofErr w:type="gramStart"/>
            <w:r w:rsidR="00FE23E2">
              <w:rPr>
                <w:rStyle w:val="ac"/>
                <w:rFonts w:cs="Times New Roman"/>
                <w:sz w:val="28"/>
                <w:szCs w:val="28"/>
              </w:rPr>
              <w:t>е-</w:t>
            </w:r>
            <w:proofErr w:type="gramEnd"/>
            <w:r w:rsidR="00FE23E2">
              <w:rPr>
                <w:rStyle w:val="ac"/>
                <w:rFonts w:cs="Times New Roman"/>
                <w:sz w:val="28"/>
                <w:szCs w:val="28"/>
              </w:rPr>
              <w:t xml:space="preserve"> Номер. Временные рамки номера. Сюжет.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4C766B">
        <w:trPr>
          <w:trHeight w:val="26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Просмотр </w:t>
            </w:r>
            <w:r w:rsidR="00FE23E2">
              <w:rPr>
                <w:rFonts w:cs="Times New Roman"/>
                <w:sz w:val="28"/>
                <w:szCs w:val="28"/>
              </w:rPr>
              <w:t xml:space="preserve"> различных </w:t>
            </w:r>
            <w:proofErr w:type="spellStart"/>
            <w:r w:rsidR="00FE23E2">
              <w:rPr>
                <w:rFonts w:cs="Times New Roman"/>
                <w:sz w:val="28"/>
                <w:szCs w:val="28"/>
              </w:rPr>
              <w:t>номеров</w:t>
            </w:r>
            <w:proofErr w:type="gramStart"/>
            <w:r w:rsidR="00FE23E2">
              <w:rPr>
                <w:rFonts w:cs="Times New Roman"/>
                <w:sz w:val="28"/>
                <w:szCs w:val="28"/>
              </w:rPr>
              <w:t>,р</w:t>
            </w:r>
            <w:proofErr w:type="gramEnd"/>
            <w:r w:rsidR="00FE23E2">
              <w:rPr>
                <w:rFonts w:cs="Times New Roman"/>
                <w:sz w:val="28"/>
                <w:szCs w:val="28"/>
              </w:rPr>
              <w:t>азных</w:t>
            </w:r>
            <w:proofErr w:type="spellEnd"/>
            <w:r w:rsidR="00FE23E2">
              <w:rPr>
                <w:rFonts w:cs="Times New Roman"/>
                <w:sz w:val="28"/>
                <w:szCs w:val="28"/>
              </w:rPr>
              <w:t xml:space="preserve"> жанров </w:t>
            </w:r>
            <w:r w:rsidRPr="0044583C">
              <w:rPr>
                <w:rFonts w:cs="Times New Roman"/>
                <w:sz w:val="28"/>
                <w:szCs w:val="28"/>
              </w:rPr>
              <w:t>и</w:t>
            </w:r>
            <w:r w:rsidR="00FE23E2">
              <w:rPr>
                <w:rFonts w:cs="Times New Roman"/>
                <w:sz w:val="28"/>
                <w:szCs w:val="28"/>
              </w:rPr>
              <w:t xml:space="preserve"> их анализ </w:t>
            </w:r>
            <w:r w:rsidR="00D43C46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</w:rPr>
              <w:t xml:space="preserve"> с точки зрения работы режиссера.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4C766B">
        <w:trPr>
          <w:trHeight w:val="188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Тема 2.5.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lastRenderedPageBreak/>
              <w:t>Специфика режиссуры малых форм по выполн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нию социально-творческих заказов орг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а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низаций,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учреждении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̆, предпри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я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тий и физических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лиц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Социально-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творческии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̆ заказ. Общая характеристика, методика составл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ния. Особенности организации и режиссура малых форм по социально-творческим заказам отдельных организаций, предприятий и физических лиц. Характеристика отдельных форм работы по социально-творческому заказу.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4C766B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1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6EE4" w:rsidRPr="00266EE4" w:rsidRDefault="00266EE4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:rsidR="000A7612" w:rsidRPr="0044583C" w:rsidRDefault="00266EE4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 xml:space="preserve">«Разработка сценарного плана культурно-массовой программы </w:t>
            </w:r>
            <w:r w:rsidR="000A7612" w:rsidRPr="0044583C">
              <w:rPr>
                <w:rFonts w:cs="Times New Roman"/>
                <w:sz w:val="28"/>
                <w:szCs w:val="28"/>
              </w:rPr>
              <w:t xml:space="preserve"> задание: составить мероприятие по социально-творческому заказу.</w:t>
            </w:r>
            <w:r>
              <w:rPr>
                <w:rFonts w:cs="Times New Roman"/>
                <w:sz w:val="28"/>
                <w:szCs w:val="28"/>
              </w:rPr>
              <w:t xml:space="preserve"> Написать текст ведущим..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6EE4" w:rsidRPr="00266EE4" w:rsidRDefault="000A7612" w:rsidP="00266EE4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2.6. Драматургическая основа режиссерской деятельности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br/>
            </w:r>
            <w:r w:rsidR="00266EE4" w:rsidRPr="00266EE4">
              <w:rPr>
                <w:rFonts w:cs="Times New Roman"/>
                <w:sz w:val="28"/>
                <w:szCs w:val="28"/>
              </w:rPr>
              <w:t>Методика работы над сценарием массового театрализованного праздника</w:t>
            </w:r>
          </w:p>
          <w:p w:rsidR="000A7612" w:rsidRPr="0044583C" w:rsidRDefault="00266EE4" w:rsidP="00266EE4">
            <w:pPr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>Выработка общей концепции праздника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4C766B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4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266EE4" w:rsidP="005D1A89">
            <w:pPr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>Составление сценарной заявки на массовый однодневный праздник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4C766B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.</w:t>
            </w:r>
            <w:r w:rsidR="00266EE4">
              <w:t xml:space="preserve"> </w:t>
            </w:r>
            <w:r w:rsidR="00266EE4" w:rsidRPr="00266EE4">
              <w:t>Защита сценарной заявки на массовый однодневный праздник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32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lastRenderedPageBreak/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Реферат на тему: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1. Понятие «драма» и ее специфические черты.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2. Драматургия в широком и узком смысле слова. Краткая характеристика драматургических видов искусства.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3. Основные положения «Поэтики « Аристотеля.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4. Сюжет и фабула в драматургическом произведении.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5. Характеристика основных форм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6. Общие и специфические черты сценария культурно-досуговой пр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граммы и других видов драматургических искусств.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7. Характеристика понятия «сценарий культурно-досуговой программы».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8. Сценарный замысел и его составляющие элементы.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9. Основные этапы работы над сценарием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10. Монтажный лист как режиссерская партитура.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Характеристика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граф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монтажного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листа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5-й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2.7.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Основные виды эстрадных представлений, спектаклей, концертов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199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Понятия: концертная программ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>а(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>построение «сборного концерта»), концерт народного творчества (солисты и национальные ансамбли песни и танца), моноспектакль (спектакль одного актера) Спектакль-обозрение, эстрадное представление для детей, массовые праздники и массовые представления ( театрализованный концерт, массовое представление на стадионе, массовый праздник на улицах города, в парках.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Проанализировать разнообразные культурно-досуговые программы и пр</w:t>
            </w:r>
            <w:r w:rsidRPr="0044583C">
              <w:rPr>
                <w:rFonts w:cs="Times New Roman"/>
                <w:sz w:val="28"/>
                <w:szCs w:val="28"/>
              </w:rPr>
              <w:t>о</w:t>
            </w:r>
            <w:r w:rsidRPr="0044583C">
              <w:rPr>
                <w:rFonts w:cs="Times New Roman"/>
                <w:sz w:val="28"/>
                <w:szCs w:val="28"/>
              </w:rPr>
              <w:t>вести их классификацию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2.8.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Композиция и мизансцена как способ организации художественного материала.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Композиция и мизансцена как способ организации материала с целью гармонизации частей и целого, как форма раскрытия темы режиссером. Композиция в концертном номе как изобразительный ряд, созданный художником для достижения четкости и выразительности форм и раскрытия содержания. Композиция сценического пространства: композиционный «флюс», композиционная ось, композиционное равновесие, смысловой, изобразительный и сюжетный центры в композиции.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br/>
              <w:t xml:space="preserve">Мизансцена – образный язык режиссера как особая форма подачи сцены, номера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32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проанализировать мизансцены из предложенных о</w:t>
            </w:r>
            <w:r w:rsidRPr="0044583C">
              <w:rPr>
                <w:rFonts w:cs="Times New Roman"/>
                <w:sz w:val="28"/>
                <w:szCs w:val="28"/>
              </w:rPr>
              <w:t>т</w:t>
            </w:r>
            <w:r w:rsidRPr="0044583C">
              <w:rPr>
                <w:rFonts w:cs="Times New Roman"/>
                <w:sz w:val="28"/>
                <w:szCs w:val="28"/>
              </w:rPr>
              <w:t>рывков известных театральных и эстрадных постановок.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2.9.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lastRenderedPageBreak/>
              <w:t xml:space="preserve"> Метод действенного анализа инсценировки и ролей в процессе осуществления режиссерского замысла.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7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Превращение идеи в пластику концертного номера. Обоснованный выбор и назначение исполнителей на роли. Работа постановщика с исполнителями: определение сверхзадачи и сквозного действия данных ролей; определение данного события в жизни каждого действующего лица на протяжении всего литературного, вокально-поэтического или музыкального первоисточника и сценического произведения; определение главного события в каждом временном отрезке и его связи с главным событием всего произведения; создание биографий данных действующих лиц; определение конкретных задач, логики поступков персонажей, логики их мышления и поведения в каждом временном и музыкальном отрезке; раскрытие подтекста, освоение внутреннего монолога; определение действенной основы «зон молчания».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Провести действенный анализ предвоенного сценария или произведения Русской драмы.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4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lastRenderedPageBreak/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Реферат на тему: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Архитектоника сценария культурно-досуговой программы.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2. Номер и эпизод как единица сценической информации в культурно-досуговой программе.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3. Композиционные элементы сценария культурно-досуговой программы.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4. Характеристика законов композиционного построения сценария.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5. Основные функции монтажа в сценарии культурно-досуговой програ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м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мы.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6. Характеристика приемов монтажа в сценарии культурно-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досугвой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граммы.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7. Особенности профессиональной деятельности режиссера в театре.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8.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В.И.Немирович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>-Данченко о режиссерском искусстве.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9. Основные элементы системы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К.С.Станиславского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10. Режиссерский замысел и его компоненты.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11. Принципы режиссуры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12. Основные приемы в режиссуре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13. Особенности режиссерской организации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темпоритма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культурно-досуговой программы.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14. Характеристика средств художественной выразительности.</w:t>
            </w: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15.Особенности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мизансценирования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в постановке культурно-досуговой программы.</w:t>
            </w: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6-й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2.10.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Основные разделы режиссерского анализа драматургического произведения и разработка постановочного плана.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63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Раскрытие идеи автора драматического произведения через сценическое действие, освоение предлагаемых обстоятельств; показ действенной природы литературного языка; выражение и воплощение мысли автора, логики поступков действующих лиц, постепенный переход студента к сценическому образу.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Сформировать и проанализировать постановочный план.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2.11.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Работа режиссера с автором. Авторская позиция в создании номера, ее взаимосвязь с режиссерским решением.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4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Освоение профессиональных навыков режиссера-драматурга. Готовятся инсценировки литературных или литературно-музыкальных миниатюр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.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На основе режиссерского анализа литературного произведения студенты создают сценическую постановку.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Перед студентами ставится задача перевода словесно-образного обозначения в действенный сценический образ.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2.12.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lastRenderedPageBreak/>
              <w:t xml:space="preserve">Постановочная группа - главная составляющая режиссера в создании творческого проекта.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>Роль и значение композитора, дирижера, хормейстера, балетмейстера, костюмера, реквизитора, гримера, режиссера по свету, звукорежиссера в постановочном процессе.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Функции и задачи каждого члена постановочной части в успехе конечного результата сценического действа.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Игровая ситуация: «Постановочная группа»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2.13.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Режиссерская постановочная документация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00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840"/>
                <w:tab w:val="left" w:pos="2880"/>
              </w:tabs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Формирование содержания пакета постановочной документации.</w:t>
            </w:r>
          </w:p>
          <w:p w:rsidR="000A7612" w:rsidRPr="0044583C" w:rsidRDefault="000A7612" w:rsidP="005D1A89">
            <w:pPr>
              <w:tabs>
                <w:tab w:val="left" w:pos="840"/>
                <w:tab w:val="left" w:pos="288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Составление и оформление режиссерской постановочной документации.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tabs>
                <w:tab w:val="left" w:pos="840"/>
                <w:tab w:val="left" w:pos="288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266EE4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>Работа с документальным и художественным материалом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2.14.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Построение постановочной композиции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tabs>
                <w:tab w:val="left" w:pos="840"/>
                <w:tab w:val="left" w:pos="288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9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Режиссерская работа над сценарием: работа с творческими группами от сверхзадачи до сценического воплощения замысла, до определения мизансцен. Методика осуществления замысла. Соединение разных жанров театра (музыки, театрализации, оперы, оперетты, балета и других)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>.П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>остроение «зримого образа» будущего мероприятия, атмосферы будущего зрелища. Организаторские качества режиссера — постановщика культурно-досуговой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Провести режиссерскую работу над сценарием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lastRenderedPageBreak/>
              <w:t xml:space="preserve">Тема 2.15.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Работа режиссера с актером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9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8"/>
              <w:spacing w:after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Определение сценической задачи действующего лица. Разбор линии физического действия с актером. Создание внутренних монологов. Определение линии задач. Действие словом.  Оценка событий и фактов пьесы. Углубление предлагаемых обстоятельств. Создание ритмического рисунка роли, события, пьесы. Темпо-ритм сквозного действия. Смысловая линия рассказа: соединение мыслей автора и мыслей актера. Создание подтекста роли. Молчание как действие. Мизансцена как пластическое выражение действия и взаимодействия актеров. Самостоятельная мизансцена. Мизансцена как 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>действенное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Выразительное средство создания образа, события.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Групповой этюд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2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lastRenderedPageBreak/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Реферат на тему: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Характеристика основных типов метафор в режиссуре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2. Особенности использования символа и аллегории в реализации сцена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но-режиссерского замысла.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3. Особенности драматургии и режиссуры театрализованных форм кул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ь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4. Специфика драматургии и режиссуры театрализованного концерта.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5. Организационно-творческие аспекты профессиональной деятельности режиссера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6. Характеристика творческого коллектива режиссера-постановщика кул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ь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7. Особенности организации репетиционного процесса.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8. Ведущий как </w:t>
            </w: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внесюжетный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персонаж в культурно-досуговой програ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м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ме. Основные типы ведущих.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9. Коммуникативные средства выразительности ведущего разнообразных форм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10. Виды импровизаций и приемы импровизационной техники.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11. Характеристика невербальных средств общения ведущего с аудитор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и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МКД. 02.03 Оформление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49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 xml:space="preserve">Раздел 1.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Художественное оформление культурно 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A7612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1.1. Теоретические основы художественного оформления КДП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30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Художественное оформление культурно-досуговой деятельности как понятие.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Целостная система КДД.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Аналитически подход к изучению системы КДД.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Доклад на тему: «Понятие художественного оформления»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1.2. Организационные основы художественного оформления КДП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4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Характеристика объекта исследования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Характеристика субъекта исследования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Организационные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функции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оформителя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КДП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Анализ примеров с точки зрения объекта и субъекта.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1.3 Характеристика 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lastRenderedPageBreak/>
              <w:t>конкретных форм реализации КДП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7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1) традиционные массовые мероприятия образовательного учреждения в целом (фестивали, олимпиады, балы, турниры, конкурсы и др.);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2) досуговые дела отдельного детского объединения (класса, учебной группы в системе дополнительного образования) – экскурсии, конкурсы, литературные и музыкальные гостиные и др.;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3) совместные досуговые дела нескольких детских объединений – н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скольких классов одной параллели, кружков, студий, клубов (вечера, огоньки, КВН, походы, соревнования);</w:t>
            </w:r>
            <w:proofErr w:type="gramEnd"/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4) «репертуарные» мероприятия (спектакли театров, концерты худож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ственных коллективов и т. п.), в которые одни дети вовлекаются в кач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стве исполнителей, другие – в качестве зрителей.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Классифицировать представленные материалы.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1.4 Схема анализа 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lastRenderedPageBreak/>
              <w:t>досугового мероприятия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46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1. Общая характеристика детской группы: состав, возраст, учет возрас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ных и индивидуальных особенностей, интересов, запросов детей.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2. Место и время проведения.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3. Тема, цель, форма проведения.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4. Анализ качества подготовки мероприятия: наличие плана проведения; определение задач; активность детей и педагога; участие и заинтересова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ность родителей и др.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5. Анализ хода мероприятия: содержание и воспитательная направле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ность; отношение учащихся к мероприятию, увлеченность, творчество, инициатива; характеристика педагогических средств; проявление качеств педагога, его авторитет; создание условий для влияния на детей.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6. Выводы, замечания, предложения: оценка методического своеобразия и эффективности мероприятия; недостатки в ходе подготовки и проведения мероприятия, пути их устранения; пожелания по улучшению подготовки, содержания и форм организации мероприятия.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Провести анализ мероприятия по схеме.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2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Fonts w:cs="Times New Roman"/>
                <w:sz w:val="28"/>
                <w:szCs w:val="28"/>
              </w:rPr>
              <w:t>Самостоятельная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Просмотр и обзор культурологического характера.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Искусство смешивания цветов.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Выполнение эскизов: оформления сцены, фойе; костюмов.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Оформление обложки пригласительного билета, эмблемы программы, афиши.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Изготовление бутафорского реквизита – как элемента декорационного и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с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кусства в КДП.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Fonts w:cs="Times New Roman"/>
                <w:b/>
                <w:bCs/>
                <w:sz w:val="28"/>
                <w:szCs w:val="28"/>
              </w:rPr>
              <w:t>5-й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keepNext w:val="0"/>
              <w:suppressAutoHyphens w:val="0"/>
              <w:spacing w:before="0" w:after="0"/>
              <w:jc w:val="left"/>
              <w:outlineLvl w:val="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b w:val="0"/>
                <w:bCs w:val="0"/>
                <w:caps w:val="0"/>
                <w:sz w:val="28"/>
                <w:szCs w:val="28"/>
              </w:rPr>
              <w:t>Тема 1.5. Особенности творческого  взаимоде</w:t>
            </w:r>
            <w:r w:rsidRPr="0044583C">
              <w:rPr>
                <w:rStyle w:val="Hyperlink0"/>
                <w:rFonts w:eastAsia="Arial Unicode MS"/>
                <w:b w:val="0"/>
                <w:bCs w:val="0"/>
                <w:caps w:val="0"/>
                <w:sz w:val="28"/>
                <w:szCs w:val="28"/>
              </w:rPr>
              <w:t>й</w:t>
            </w:r>
            <w:r w:rsidRPr="0044583C">
              <w:rPr>
                <w:rStyle w:val="Hyperlink0"/>
                <w:rFonts w:eastAsia="Arial Unicode MS"/>
                <w:b w:val="0"/>
                <w:bCs w:val="0"/>
                <w:caps w:val="0"/>
                <w:sz w:val="28"/>
                <w:szCs w:val="28"/>
              </w:rPr>
              <w:t>ствия режиссёра и х</w:t>
            </w:r>
            <w:r w:rsidRPr="0044583C">
              <w:rPr>
                <w:rStyle w:val="Hyperlink0"/>
                <w:rFonts w:eastAsia="Arial Unicode MS"/>
                <w:b w:val="0"/>
                <w:bCs w:val="0"/>
                <w:caps w:val="0"/>
                <w:sz w:val="28"/>
                <w:szCs w:val="28"/>
              </w:rPr>
              <w:t>у</w:t>
            </w:r>
            <w:r w:rsidRPr="0044583C">
              <w:rPr>
                <w:rStyle w:val="Hyperlink0"/>
                <w:rFonts w:eastAsia="Arial Unicode MS"/>
                <w:b w:val="0"/>
                <w:bCs w:val="0"/>
                <w:caps w:val="0"/>
                <w:sz w:val="28"/>
                <w:szCs w:val="28"/>
              </w:rPr>
              <w:t>дожника.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br/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71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Функция художника как соавтора постановки театрализованного пре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ставления. Поиск различных средств и приемов для художественного пр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образования сценического пространства является основной задачей р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жиссера и сценографа в процессе создания сценического произведения – спектакля.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Глубокий идейный замысел спектакля, его стиль и поэтика, которые ро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ж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даются в органичном сочетании режиссерской индивидуальности и авто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р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ского стиля драматурга, могут проявиться только в результате тесной и плодотворной работы режиссера с художником.  Юрий Любимов – Д. Б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ровский.  Георгий Товстоногов – Эдуард Кочергин.  Марк Захаров – Олег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Шейнцис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Стилистика оформления и возникающий из нее ассоциативный образный ряд. «Горе от ума» в постановке В. Мейерхольда. Соединение двух стил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стических тем.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Пространственно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временные сдвиги в оформлении.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Просмотр спектакля и его анализ.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keepNext w:val="0"/>
              <w:suppressAutoHyphens w:val="0"/>
              <w:spacing w:before="0" w:after="0"/>
              <w:jc w:val="left"/>
              <w:outlineLvl w:val="9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Тема 1.6. Декорационное оформление в сценогр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а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фии культурно-</w:t>
            </w:r>
          </w:p>
          <w:p w:rsidR="000A7612" w:rsidRPr="0044583C" w:rsidRDefault="000A7612" w:rsidP="005D1A89">
            <w:pPr>
              <w:pStyle w:val="10"/>
              <w:keepNext w:val="0"/>
              <w:suppressAutoHyphens w:val="0"/>
              <w:spacing w:before="0" w:after="0"/>
              <w:jc w:val="left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b w:val="0"/>
                <w:bCs w:val="0"/>
                <w:caps w:val="0"/>
                <w:sz w:val="28"/>
                <w:szCs w:val="28"/>
              </w:rPr>
              <w:t>досуговых программ.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FF50C7">
        <w:trPr>
          <w:trHeight w:val="50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FF50C7">
            <w:pPr>
              <w:pStyle w:val="10"/>
              <w:keepNext w:val="0"/>
              <w:suppressAutoHyphens w:val="0"/>
              <w:spacing w:before="0" w:after="0"/>
              <w:jc w:val="left"/>
              <w:outlineLvl w:val="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Одежда сцены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.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Рациональное размещение декорации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.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Правила техники безопасности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Разработать декорации по заданным темам: спектакль-сказка, концерт к новому году, многоактный спектакля с частой сменой декораций.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keepNext w:val="0"/>
              <w:shd w:val="clear" w:color="auto" w:fill="FFFFFF"/>
              <w:suppressAutoHyphens w:val="0"/>
              <w:spacing w:before="0" w:after="0"/>
              <w:ind w:firstLine="34"/>
              <w:jc w:val="left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b w:val="0"/>
                <w:bCs w:val="0"/>
                <w:caps w:val="0"/>
                <w:sz w:val="28"/>
                <w:szCs w:val="28"/>
              </w:rPr>
              <w:t>Тема 1.7. Костюм  в сц</w:t>
            </w:r>
            <w:r w:rsidRPr="0044583C">
              <w:rPr>
                <w:rStyle w:val="Hyperlink0"/>
                <w:rFonts w:eastAsia="Arial Unicode MS"/>
                <w:b w:val="0"/>
                <w:bCs w:val="0"/>
                <w:caps w:val="0"/>
                <w:sz w:val="28"/>
                <w:szCs w:val="28"/>
              </w:rPr>
              <w:t>е</w:t>
            </w:r>
            <w:r w:rsidRPr="0044583C">
              <w:rPr>
                <w:rStyle w:val="Hyperlink0"/>
                <w:rFonts w:eastAsia="Arial Unicode MS"/>
                <w:b w:val="0"/>
                <w:bCs w:val="0"/>
                <w:caps w:val="0"/>
                <w:sz w:val="28"/>
                <w:szCs w:val="28"/>
              </w:rPr>
              <w:t>нографии культурно-досуговых программ.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9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Костюм как понятие.  Определение понятий «одежда», «костюм», «теа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ральный костюм». Значение сценического костюма. Пропорции костюма. Жанровые особенности сценического костюма. Исторический костюм. Культура и точность в историческом костюме.  Костюм бытовой.  Как «состарить» костюм. Костюм «метаисторический».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Костюм символический, знаковый. Конструктивизм в театральном кост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ю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ме. Стилистическое построение костюма.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Смысловое решение костюма через цвет. Цветовые акценты в костюме: главный герой, второстепенные персонажи. Понятие коллекции и приема в решении костюмов для театрализованных представлений.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Доклад на тему: «Исторический костюм»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1.8. Методика работы над сочинением художественного оформления зрелища, реализация замысла в материале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Первое эмоциональное впечатление, идея – набросок, эскиз /поиск колорита, фактуры/ подрезка и макет.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7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Коллективная работа: составить план художественного оформления ма</w:t>
            </w:r>
            <w:r w:rsidRPr="0044583C">
              <w:rPr>
                <w:rFonts w:cs="Times New Roman"/>
                <w:sz w:val="28"/>
                <w:szCs w:val="28"/>
              </w:rPr>
              <w:t>с</w:t>
            </w:r>
            <w:r w:rsidRPr="0044583C">
              <w:rPr>
                <w:rFonts w:cs="Times New Roman"/>
                <w:sz w:val="28"/>
                <w:szCs w:val="28"/>
              </w:rPr>
              <w:t>сового праздника «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Масленница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44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Fonts w:cs="Times New Roman"/>
                <w:sz w:val="28"/>
                <w:szCs w:val="28"/>
              </w:rPr>
              <w:lastRenderedPageBreak/>
              <w:t>Самостоятельная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Выполнение эскизов: оформления сцены, фойе; костюмов, изготовления несложного реквизита для проведения игр и развлечений: бутафорские и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з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делия, декорации и другие компоненты художественного оформления.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Воплощение эскиза в оформлении культурно-досуговой программы; к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стюма или выполнение макета.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Fonts w:cs="Times New Roman"/>
                <w:b/>
                <w:bCs/>
                <w:sz w:val="28"/>
                <w:szCs w:val="28"/>
              </w:rPr>
              <w:t>6-й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1.9. Сценография или театрально-декорационное искусство 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>-о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собый вид художественного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творчества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71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Два направления художнической деятельности сценографа: создание образно-игровой среды (т.е. места действия спектакля), оформление  сценического пространства и создание внешнего облика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актѐра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(вида и одежды персонажа). Выразительные средства сценографии: пространство сцены,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цветосвет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, внешний облик («одежда») сцены и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актѐра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Условность художественно-образного языка сценографии. Деталь вместо целого. Сценографический мир как композиция из реальных вещей и придуманных изображений,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конструкций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>.В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>иды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сценического оформления: изобразительно-живописное, архитектурно-конструктивное, метафорическое, проекционно-световое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и т. д. Динамичность и постоянная изменяемость «театральной картинки».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Актѐ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как участник сценической среды.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Отбор выразительных и изобразительных средств.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1.10. Сценография как 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lastRenderedPageBreak/>
              <w:t>искусство и производство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24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Сценография  -  пространственное оформление спектакля. Значимость сценографии в современном театре. Три композиционных строя спектакля. Архитектоника, пластика спектакля. Свет и звук в спектакле. 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Элементы декорационного оформления спектакля: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жѐсткие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(станки, ставки) и мягкие (кулисы, задник, занавес) декорации.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Этапы создания сценического оформления: от эскиза к сценическому воплощению. Макет и специфика театрального макетирования.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Групповая работа на сцене по оформлению декораций к спектаклю «Алиса в стране чудес»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1.11. Изобразительная информация в сценографии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7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Графическое изображение на плоскости /эскиз/, объёмно-пространственное построение /макет/; масштаб, основные законы перспективы; методика и технология изготовления макета. Цвет, как выразительное средство идейно-образной концепции произведении. Научный аспект цвета, философский аспект цвета, энергоинформационный аспект цвета. Субъективные и объективные свойства цвета: основные, составные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,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дополнительные, близкие,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симультанность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теплохолодность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и в связи с этим эмоциональная выразительность цвета. 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>Композиция – законы организации плоскости и пространства: статика, динамика, симметрия, диагональ, фронтальность, замкнутая и разомкнута композиции, контраст, нюанс.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Семантика  знака –  пиктографический знак, предмет, среда.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88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ind w:left="34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Особенности сценографии концертных залов. Оформление кафе, клубов, пабов и т.д. для поведения различных праздничных мероприятий, вечер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и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нок и презентаций. Сценография праздничных мероприятий на открытом воздухе. Представления у мемориальных комплексов, на стадионах и н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е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традиционных сценических площадках. Особенности сценографии мер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приятий для детей. Использование проекций, экранов. Оформление сте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н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дов для </w:t>
            </w:r>
            <w:proofErr w:type="spell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промоакций</w:t>
            </w:r>
            <w:proofErr w:type="spell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FF50C7">
        <w:trPr>
          <w:trHeight w:val="46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1.12. Функция художника как соавтора постановки театрализованного представления.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005"/>
          <w:jc w:val="center"/>
        </w:trPr>
        <w:tc>
          <w:tcPr>
            <w:tcW w:w="32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Поиск различных средств и приемов для художественного преобразования сценического пространства является основной задачей режиссера и сценографа в процессе создания сценического произведения – спектакля.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A7612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A7612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Просмотр предложенного материала, выделение основных средств и пр</w:t>
            </w:r>
            <w:r w:rsidRPr="0044583C">
              <w:rPr>
                <w:rFonts w:cs="Times New Roman"/>
                <w:sz w:val="28"/>
                <w:szCs w:val="28"/>
              </w:rPr>
              <w:t>и</w:t>
            </w:r>
            <w:r w:rsidRPr="0044583C">
              <w:rPr>
                <w:rFonts w:cs="Times New Roman"/>
                <w:sz w:val="28"/>
                <w:szCs w:val="28"/>
              </w:rPr>
              <w:t>емов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4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lastRenderedPageBreak/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  Спланируйте культурно-досуговое мероприятие, отберите содержание материала, исходя из принципов моделирования культурно-досуговой программы.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2.  Проанализируйте одно из культурно-досуговых мероприятий, пров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дённых вами или вашими коллегами, используя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схему анализа досугового мероприятия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3. Представьте развернутую характеристику той программы, которая им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ется у Вас. К какому типу досуговых программ относится Ваша програ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м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ма? Сделайте экспертную оценку программы по следующей схеме: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−  насколько программа соответствует (по содержанию, видам деятельн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сти, игровым ситуациям) возрастным психолого-физиологическим ос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бенностям детей (участников программы) их познавательным, творческим интересам и потребностям?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−  насколько значимы проектируемые цели программы для развития ли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ч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ности ребенка (</w:t>
            </w:r>
            <w:proofErr w:type="gramStart"/>
            <w:r w:rsidRPr="0044583C">
              <w:rPr>
                <w:rFonts w:cs="Times New Roman"/>
                <w:sz w:val="28"/>
                <w:szCs w:val="28"/>
                <w:lang w:val="ru-RU"/>
              </w:rPr>
              <w:t>интеллектуальное</w:t>
            </w:r>
            <w:proofErr w:type="gramEnd"/>
            <w:r w:rsidRPr="0044583C">
              <w:rPr>
                <w:rFonts w:cs="Times New Roman"/>
                <w:sz w:val="28"/>
                <w:szCs w:val="28"/>
                <w:lang w:val="ru-RU"/>
              </w:rPr>
              <w:t>, нравственное, эмоциональное, физич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ское)?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−  каким образом опыт участия в программе обогащает структуру свобо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д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ного времени ее участников?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−  описаны ли в программе технологии, стимулирующие создание условий для проявления творческих способностей, содержательного общения д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тей?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−  какие рекомендации по совершенствованию программы могут быть предложены ее разработчикам?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4. Какие программы, на ваш взгляд, привлекают в учреждение дополн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и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тельного образования старшеклассников?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 xml:space="preserve">Раздел 2. Музыкальное оформление культурно досуговых программ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5-й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55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2.1. </w:t>
            </w:r>
            <w:r w:rsidRPr="0044583C">
              <w:rPr>
                <w:rStyle w:val="ac"/>
                <w:rFonts w:cs="Times New Roman"/>
                <w:spacing w:val="5"/>
                <w:sz w:val="28"/>
                <w:szCs w:val="28"/>
                <w:lang w:val="ru-RU"/>
              </w:rPr>
              <w:t xml:space="preserve">Музыка как </w:t>
            </w:r>
            <w:r w:rsidRPr="0044583C">
              <w:rPr>
                <w:rStyle w:val="ac"/>
                <w:rFonts w:cs="Times New Roman"/>
                <w:spacing w:val="-1"/>
                <w:sz w:val="28"/>
                <w:szCs w:val="28"/>
                <w:lang w:val="ru-RU"/>
              </w:rPr>
              <w:t>вид искусства и социальное явление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Содержание: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4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Исторические корни музыкального творчества. 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Субъективное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и объекти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в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ное в восприятии музыки. Эмоциональный мир человека и музыка. Вр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менная природа музыки. Звуковая природа музыки. Музыкальная речь, интонации. Эстетика музыкального творчества. Основные музыкальные жанры (инструментальный, вокальный, вокально-инструментальный).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6"/>
                <w:sz w:val="28"/>
                <w:szCs w:val="28"/>
              </w:rPr>
              <w:t xml:space="preserve">Значение музыки в жизни общества. Социальные функции музыки. 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>Общественная роль музыки. Музыка как организующий и мобилизу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>ю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 xml:space="preserve">щий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фактор в обществе. 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>Музыка как важный канал передачи обществе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>н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>ных идей, норм ценностей. Преемственность поколений и музыка. М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>у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>зыка против наркомании. Музыка за экологию. Музыка в борьбе за мир. Музыка против апартеида, за демократию.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Возраст и его влияние на музыкальные вкусы, интересы. 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 xml:space="preserve">Музыкальные интересы в зависимости от профессиональной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принадлежности человека. 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 xml:space="preserve">Уровень образования и музыкальные интересы.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Различия музыкальных интересов мужчин и женщин. Социальное положение и музыка. Роль в становлении и развитии наций, народностей, 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национальное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и общечел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о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веческое в музыке.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прослушивание музыкальных произведений, выдел</w:t>
            </w:r>
            <w:r w:rsidRPr="0044583C">
              <w:rPr>
                <w:rFonts w:cs="Times New Roman"/>
                <w:sz w:val="28"/>
                <w:szCs w:val="28"/>
              </w:rPr>
              <w:t>е</w:t>
            </w:r>
            <w:r w:rsidRPr="0044583C">
              <w:rPr>
                <w:rFonts w:cs="Times New Roman"/>
                <w:sz w:val="28"/>
                <w:szCs w:val="28"/>
              </w:rPr>
              <w:t>ние эмоциональной окраски, особенностей. Практика восприятия у ауд</w:t>
            </w:r>
            <w:r w:rsidRPr="0044583C">
              <w:rPr>
                <w:rFonts w:cs="Times New Roman"/>
                <w:sz w:val="28"/>
                <w:szCs w:val="28"/>
              </w:rPr>
              <w:t>и</w:t>
            </w:r>
            <w:r w:rsidRPr="0044583C">
              <w:rPr>
                <w:rFonts w:cs="Times New Roman"/>
                <w:sz w:val="28"/>
                <w:szCs w:val="28"/>
              </w:rPr>
              <w:t>тории.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2.2. </w:t>
            </w:r>
            <w:r w:rsidRPr="0044583C">
              <w:rPr>
                <w:rStyle w:val="ac"/>
                <w:rFonts w:cs="Times New Roman"/>
                <w:spacing w:val="-1"/>
                <w:sz w:val="28"/>
                <w:szCs w:val="28"/>
                <w:lang w:val="ru-RU"/>
              </w:rPr>
              <w:t>Музыкальные инструменты и оркестры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Содержание: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Оркестр и его виды (симфонический, народных инструментов, джазовый, эстрадный).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Струнная смычковая группа: скрипка, альт, виолончель, контрабас.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Струнные инструменты: мандолина, домра, балалайка, гитара, банджо, арфа, гусли.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Деревянные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духовые: флейта, гобой, кларнет, фагот, группа саксофонов.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Медные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духовые: труба, валторна, тромбон, туба, корнет, альт, тенор, б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а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ритон. Сурдина.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Ударные: литавры, большой барабан, малый барабан, тарелки, ударная установка, бубен, колокола, ксилофон,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маримбофон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, треугольник, кол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кольчики.</w:t>
            </w:r>
            <w:proofErr w:type="gramEnd"/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Орган. 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Язычково-духовые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: баян, аккордеон, гармошка.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Фортепиано, рояль, клавесин,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клавикорд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Электромузыкальные инструменты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электроорган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электропиано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клав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, синтезатор,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электрогитара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электробарабаны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7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Прослушать музыкальный материал, выделить основные инструменты, охарактеризовать их особенности и возможности применения.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lastRenderedPageBreak/>
              <w:t xml:space="preserve">Тема 2.3. </w:t>
            </w:r>
            <w:r w:rsidRPr="0044583C">
              <w:rPr>
                <w:rStyle w:val="ac"/>
                <w:rFonts w:cs="Times New Roman"/>
                <w:spacing w:val="-1"/>
                <w:sz w:val="28"/>
                <w:szCs w:val="28"/>
                <w:lang w:val="ru-RU"/>
              </w:rPr>
              <w:t>Русское народное музыкальное творчество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16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d"/>
              <w:ind w:firstLine="567"/>
              <w:jc w:val="both"/>
              <w:rPr>
                <w:rStyle w:val="ac"/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Фольклор как сфера духовной культуры народа, его творческой де</w:t>
            </w: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я</w:t>
            </w: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тельности. Разновидности народного музыкального творчества: 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вокальное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, инструментальное, вокально-инструментальное.</w:t>
            </w:r>
          </w:p>
          <w:p w:rsidR="000A7612" w:rsidRPr="0044583C" w:rsidRDefault="000A7612" w:rsidP="005D1A89">
            <w:pPr>
              <w:pStyle w:val="ad"/>
              <w:ind w:firstLine="567"/>
              <w:jc w:val="both"/>
              <w:rPr>
                <w:rStyle w:val="ac"/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Календарные праздники и сопровождающие их обряды и песни. Праздник зимнего солнцеворота (26 декабря – 6 января). Святки и свято</w:t>
            </w: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ч</w:t>
            </w: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ные песни (колядки,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щедровки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, подблюдные, игровые). Масленица (масл</w:t>
            </w: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ничная неделя, начинающаяся за восемь недель до первого весеннего по</w:t>
            </w: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нолуния) как символические проводы зимы и встреча весны. Песни масл</w:t>
            </w: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ничные, гостевые, величальные, лирические, плясовые.</w:t>
            </w:r>
          </w:p>
          <w:p w:rsidR="000A7612" w:rsidRPr="0044583C" w:rsidRDefault="000A7612" w:rsidP="005D1A89">
            <w:pPr>
              <w:pStyle w:val="ad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Хоровод как синкретическое действо, содержащее в себе основные элементы народного творчества: словесный, музыкальный, танцевальный, мимический. Частушка –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однострофная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песенка шуточного, сатирического или лирического содержания.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9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Доклад на тему: «Русское народное музыкальное творчество»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7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2.4.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Жанры и стили современной музыки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54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Городской романс – предтеча популярной лирической песни.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Джаз как феномен музыки ХХ века. Истоки джазовой культуры: рабочие песни, баллады,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спиричуелс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. Регтайм. Блюз. Период свинга. Би-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боп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кул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, симфоджаз. Звезды джаза.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Элвис Пресли и рок-н-ролл. Джаз-рок. «Битлз» - основоположники совр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менной рок-музыки.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Французская популярная музыка, шансонье. Испанская гитара и музыка Латинской Америки.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Ритм-энд-блюз и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соул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. Современная рок-музыка – стили, направления.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Мюзикл – американская форма музыкального театра. Рок-опера – совр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е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менный синтезированный музыкально-театральный жанр.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Прослушать предложенный материал, произвести его классификацию, в</w:t>
            </w:r>
            <w:r w:rsidRPr="0044583C">
              <w:rPr>
                <w:rFonts w:cs="Times New Roman"/>
                <w:sz w:val="28"/>
                <w:szCs w:val="28"/>
              </w:rPr>
              <w:t>ы</w:t>
            </w:r>
            <w:r w:rsidRPr="0044583C">
              <w:rPr>
                <w:rFonts w:cs="Times New Roman"/>
                <w:sz w:val="28"/>
                <w:szCs w:val="28"/>
              </w:rPr>
              <w:t>делит особенности.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456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Подготовиться к коллоквиуму «Музыка в театрализованном представлении»</w:t>
            </w:r>
          </w:p>
          <w:p w:rsidR="000A7612" w:rsidRPr="0044583C" w:rsidRDefault="000A7612" w:rsidP="005D1A89">
            <w:pPr>
              <w:jc w:val="both"/>
              <w:rPr>
                <w:rStyle w:val="ac"/>
                <w:rFonts w:cs="Times New Roman"/>
                <w:i/>
                <w:i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</w:rPr>
              <w:t>Литература:</w:t>
            </w:r>
          </w:p>
          <w:p w:rsidR="000A7612" w:rsidRPr="0044583C" w:rsidRDefault="000A7612" w:rsidP="005D1A89">
            <w:pPr>
              <w:pStyle w:val="1"/>
              <w:suppressAutoHyphens w:val="0"/>
              <w:spacing w:before="0" w:after="0"/>
              <w:ind w:left="0" w:firstLine="0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Виноградов Г., Красовская Е. Занимательная теория музыки. – М., 1991.</w:t>
            </w:r>
          </w:p>
          <w:p w:rsidR="000A7612" w:rsidRPr="0044583C" w:rsidRDefault="000A7612" w:rsidP="005D1A89">
            <w:pPr>
              <w:pStyle w:val="1"/>
              <w:suppressAutoHyphens w:val="0"/>
              <w:spacing w:before="0" w:after="0"/>
              <w:ind w:left="0" w:firstLine="0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Красинская Л., Уткин В. Элементарная теория музыки. – М.,1991.</w:t>
            </w:r>
          </w:p>
          <w:p w:rsidR="000A7612" w:rsidRPr="0044583C" w:rsidRDefault="000A7612" w:rsidP="005D1A89">
            <w:pPr>
              <w:pStyle w:val="1"/>
              <w:suppressAutoHyphens w:val="0"/>
              <w:spacing w:before="0" w:after="0"/>
              <w:ind w:left="0" w:firstLine="0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Назайкинский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Е. Стиль и жанр в музыке. – М., 2003.</w:t>
            </w:r>
          </w:p>
          <w:p w:rsidR="000A7612" w:rsidRPr="0044583C" w:rsidRDefault="000A7612" w:rsidP="005D1A89">
            <w:pPr>
              <w:pStyle w:val="1"/>
              <w:suppressAutoHyphens w:val="0"/>
              <w:spacing w:before="0" w:after="0"/>
              <w:ind w:left="0" w:firstLine="0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Назайкинский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Е. Звуковой мир музыки. - М., 1988.</w:t>
            </w:r>
          </w:p>
          <w:p w:rsidR="000A7612" w:rsidRPr="0044583C" w:rsidRDefault="000A7612" w:rsidP="005D1A89">
            <w:pPr>
              <w:pStyle w:val="1"/>
              <w:suppressAutoHyphens w:val="0"/>
              <w:spacing w:before="0" w:after="0"/>
              <w:ind w:left="0" w:firstLine="0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Фридкин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Г. Практическое руководство по музыкальной грамоте. – М., 1987.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Холопова</w:t>
            </w:r>
            <w:proofErr w:type="spell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В.Н. Теория музыки. – СПб</w:t>
            </w:r>
            <w:proofErr w:type="gram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., </w:t>
            </w:r>
            <w:proofErr w:type="gram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2002.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6-й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156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lastRenderedPageBreak/>
              <w:t xml:space="preserve">Тема 2.5.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Основы музыкального оформления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43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5"/>
                <w:sz w:val="28"/>
                <w:szCs w:val="28"/>
              </w:rPr>
              <w:t>Характер   выбора   музыкального   материала   в   зависимости спец</w:t>
            </w:r>
            <w:r w:rsidRPr="0044583C">
              <w:rPr>
                <w:rStyle w:val="ac"/>
                <w:rFonts w:ascii="Times New Roman" w:hAnsi="Times New Roman" w:cs="Times New Roman"/>
                <w:spacing w:val="5"/>
                <w:sz w:val="28"/>
                <w:szCs w:val="28"/>
              </w:rPr>
              <w:t>и</w:t>
            </w:r>
            <w:r w:rsidRPr="0044583C">
              <w:rPr>
                <w:rStyle w:val="ac"/>
                <w:rFonts w:ascii="Times New Roman" w:hAnsi="Times New Roman" w:cs="Times New Roman"/>
                <w:spacing w:val="5"/>
                <w:sz w:val="28"/>
                <w:szCs w:val="28"/>
              </w:rPr>
              <w:t>фики культурно-досуговой  программы.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Социально - психологические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особенности музыкальной аудитории.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Основные принципы подбора м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>у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 xml:space="preserve">зыки для культурно-досуговых 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>программ. Подбор музыки - творч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ский процесс. Соотношение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драматургии сценического действия и ст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листики музыкального языка. Единство и конфликт сценических и муз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ы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кальных образов. </w:t>
            </w:r>
            <w:r w:rsidRPr="0044583C">
              <w:rPr>
                <w:rStyle w:val="ac"/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Подбор музыки в строгом подчинении сверхзадаче и сквозному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действию культурно-досуговой программы.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7"/>
                <w:sz w:val="28"/>
                <w:szCs w:val="28"/>
              </w:rPr>
              <w:t>Драматургические функции музыки в культурно-досуговых програ</w:t>
            </w:r>
            <w:r w:rsidRPr="0044583C">
              <w:rPr>
                <w:rStyle w:val="ac"/>
                <w:rFonts w:ascii="Times New Roman" w:hAnsi="Times New Roman" w:cs="Times New Roman"/>
                <w:spacing w:val="7"/>
                <w:sz w:val="28"/>
                <w:szCs w:val="28"/>
              </w:rPr>
              <w:t>м</w:t>
            </w:r>
            <w:r w:rsidRPr="0044583C">
              <w:rPr>
                <w:rStyle w:val="ac"/>
                <w:rFonts w:ascii="Times New Roman" w:hAnsi="Times New Roman" w:cs="Times New Roman"/>
                <w:spacing w:val="7"/>
                <w:sz w:val="28"/>
                <w:szCs w:val="28"/>
              </w:rPr>
              <w:t xml:space="preserve">мах. </w:t>
            </w:r>
            <w:r w:rsidRPr="0044583C">
              <w:rPr>
                <w:rStyle w:val="ac"/>
                <w:rFonts w:ascii="Times New Roman" w:hAnsi="Times New Roman" w:cs="Times New Roman"/>
                <w:spacing w:val="14"/>
                <w:sz w:val="28"/>
                <w:szCs w:val="28"/>
              </w:rPr>
              <w:t>Музыка как средство раскрытия всего идейно-</w:t>
            </w:r>
            <w:r w:rsidRPr="0044583C">
              <w:rPr>
                <w:rStyle w:val="ac"/>
                <w:rFonts w:ascii="Times New Roman" w:hAnsi="Times New Roman" w:cs="Times New Roman"/>
                <w:spacing w:val="1"/>
                <w:sz w:val="28"/>
                <w:szCs w:val="28"/>
              </w:rPr>
              <w:t xml:space="preserve">художественного замысла культурно-досуговой программы. Музыка как </w:t>
            </w:r>
            <w:r w:rsidRPr="0044583C">
              <w:rPr>
                <w:rStyle w:val="ac"/>
                <w:rFonts w:ascii="Times New Roman" w:hAnsi="Times New Roman" w:cs="Times New Roman"/>
                <w:spacing w:val="6"/>
                <w:sz w:val="28"/>
                <w:szCs w:val="28"/>
              </w:rPr>
              <w:t xml:space="preserve">способ развития сюжета. Музыка как главное действующее лицо в </w:t>
            </w:r>
            <w:r w:rsidRPr="0044583C">
              <w:rPr>
                <w:rStyle w:val="ac"/>
                <w:rFonts w:ascii="Times New Roman" w:hAnsi="Times New Roman" w:cs="Times New Roman"/>
                <w:spacing w:val="8"/>
                <w:sz w:val="28"/>
                <w:szCs w:val="28"/>
              </w:rPr>
              <w:t>программе. Лейтм</w:t>
            </w:r>
            <w:r w:rsidRPr="0044583C">
              <w:rPr>
                <w:rStyle w:val="ac"/>
                <w:rFonts w:ascii="Times New Roman" w:hAnsi="Times New Roman" w:cs="Times New Roman"/>
                <w:spacing w:val="8"/>
                <w:sz w:val="28"/>
                <w:szCs w:val="28"/>
              </w:rPr>
              <w:t>о</w:t>
            </w:r>
            <w:r w:rsidRPr="0044583C">
              <w:rPr>
                <w:rStyle w:val="ac"/>
                <w:rFonts w:ascii="Times New Roman" w:hAnsi="Times New Roman" w:cs="Times New Roman"/>
                <w:spacing w:val="8"/>
                <w:sz w:val="28"/>
                <w:szCs w:val="28"/>
              </w:rPr>
              <w:t xml:space="preserve">тив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pacing w:val="8"/>
                <w:sz w:val="28"/>
                <w:szCs w:val="28"/>
              </w:rPr>
              <w:t>иего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pacing w:val="8"/>
                <w:sz w:val="28"/>
                <w:szCs w:val="28"/>
              </w:rPr>
              <w:t xml:space="preserve"> обобщающе-смысловая роль.  </w:t>
            </w:r>
            <w:r w:rsidRPr="0044583C">
              <w:rPr>
                <w:rStyle w:val="ac"/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Музыкальный    образ    на    сцене.     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spacing w:val="4"/>
                <w:sz w:val="28"/>
                <w:szCs w:val="28"/>
              </w:rPr>
              <w:t>Трагическое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 и  комическое в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музыке и на сцене.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Музыка и ее способность раскрывать характер эпохи, национальный 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>к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>о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лорит, место и время действия. Музыка и ее изобразительные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во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з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можности на сцене. Музыка как средство формирования темпо-ритма сценического действия. Музыка как фон.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7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Рассмотреть примеры музыкального оформления КДП, выделить особе</w:t>
            </w:r>
            <w:r w:rsidRPr="0044583C">
              <w:rPr>
                <w:rFonts w:cs="Times New Roman"/>
                <w:sz w:val="28"/>
                <w:szCs w:val="28"/>
              </w:rPr>
              <w:t>н</w:t>
            </w:r>
            <w:r w:rsidRPr="0044583C">
              <w:rPr>
                <w:rFonts w:cs="Times New Roman"/>
                <w:sz w:val="28"/>
                <w:szCs w:val="28"/>
              </w:rPr>
              <w:t>ности, провести анализ, определить образ и степень раскрытия.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27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lastRenderedPageBreak/>
              <w:t xml:space="preserve">Тема 2.6.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Музыка в структуре </w:t>
            </w:r>
            <w:r w:rsidRPr="0044583C">
              <w:rPr>
                <w:rStyle w:val="ac"/>
                <w:rFonts w:cs="Times New Roman"/>
                <w:spacing w:val="1"/>
                <w:sz w:val="28"/>
                <w:szCs w:val="28"/>
                <w:lang w:val="ru-RU"/>
              </w:rPr>
              <w:t>концерта и праздничной программы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77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Виды праздников и 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особенности подбора музыкального материала для каждого типа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праздника: государственные праздники, профессионал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ь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ные праздники, </w:t>
            </w:r>
            <w:r w:rsidRPr="0044583C">
              <w:rPr>
                <w:rStyle w:val="ac"/>
                <w:rFonts w:ascii="Times New Roman" w:hAnsi="Times New Roman" w:cs="Times New Roman"/>
                <w:spacing w:val="5"/>
                <w:sz w:val="28"/>
                <w:szCs w:val="28"/>
              </w:rPr>
              <w:t>молодежные праздники, фольклорные праздники, с</w:t>
            </w:r>
            <w:r w:rsidRPr="0044583C">
              <w:rPr>
                <w:rStyle w:val="ac"/>
                <w:rFonts w:ascii="Times New Roman" w:hAnsi="Times New Roman" w:cs="Times New Roman"/>
                <w:spacing w:val="5"/>
                <w:sz w:val="28"/>
                <w:szCs w:val="28"/>
              </w:rPr>
              <w:t>е</w:t>
            </w:r>
            <w:r w:rsidRPr="0044583C">
              <w:rPr>
                <w:rStyle w:val="ac"/>
                <w:rFonts w:ascii="Times New Roman" w:hAnsi="Times New Roman" w:cs="Times New Roman"/>
                <w:spacing w:val="5"/>
                <w:sz w:val="28"/>
                <w:szCs w:val="28"/>
              </w:rPr>
              <w:t xml:space="preserve">мейно-бытовые </w:t>
            </w:r>
            <w:r w:rsidRPr="0044583C">
              <w:rPr>
                <w:rStyle w:val="ac"/>
                <w:rFonts w:ascii="Times New Roman" w:hAnsi="Times New Roman" w:cs="Times New Roman"/>
                <w:spacing w:val="1"/>
                <w:sz w:val="28"/>
                <w:szCs w:val="28"/>
              </w:rPr>
              <w:t>праздники и т.п.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Музыка как средство раскрытия темы, идеи праздника в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праздни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ч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ной программе. 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>Музыка как средство создания эмоциональной атм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>о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сферы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праздничной программы.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Музыка как средство общения в праз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ничной программе.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Концерт  как   наиболее   популярная   форма   культурно-досуговых пр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о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грамм. Виды концертов и принципы подбора музыкального материала.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Музыкальная драматургия концерта. Музыкальный номер - </w:t>
            </w:r>
            <w:r w:rsidRPr="0044583C">
              <w:rPr>
                <w:rStyle w:val="ac"/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основной структурный элемент концерта. </w:t>
            </w:r>
            <w:r w:rsidRPr="0044583C">
              <w:rPr>
                <w:rStyle w:val="ac"/>
                <w:rFonts w:ascii="Times New Roman" w:hAnsi="Times New Roman" w:cs="Times New Roman"/>
                <w:spacing w:val="1"/>
                <w:sz w:val="28"/>
                <w:szCs w:val="28"/>
              </w:rPr>
              <w:t>Режиссура концерта. Принципы муз</w:t>
            </w:r>
            <w:r w:rsidRPr="0044583C">
              <w:rPr>
                <w:rStyle w:val="ac"/>
                <w:rFonts w:ascii="Times New Roman" w:hAnsi="Times New Roman" w:cs="Times New Roman"/>
                <w:spacing w:val="1"/>
                <w:sz w:val="28"/>
                <w:szCs w:val="28"/>
              </w:rPr>
              <w:t>ы</w:t>
            </w:r>
            <w:r w:rsidRPr="0044583C">
              <w:rPr>
                <w:rStyle w:val="ac"/>
                <w:rFonts w:ascii="Times New Roman" w:hAnsi="Times New Roman" w:cs="Times New Roman"/>
                <w:spacing w:val="1"/>
                <w:sz w:val="28"/>
                <w:szCs w:val="28"/>
              </w:rPr>
              <w:t>кального монтажа.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Профессиональные и самодеятельные коллективы и исполнители в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концерте.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Составить </w:t>
            </w:r>
            <w:proofErr w:type="gramStart"/>
            <w:r w:rsidRPr="0044583C">
              <w:rPr>
                <w:rFonts w:cs="Times New Roman"/>
                <w:sz w:val="28"/>
                <w:szCs w:val="28"/>
              </w:rPr>
              <w:t>концертную</w:t>
            </w:r>
            <w:proofErr w:type="gramEnd"/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програму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по теме: «Новый год», «8 марта», «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Ма</w:t>
            </w:r>
            <w:r w:rsidRPr="0044583C">
              <w:rPr>
                <w:rFonts w:cs="Times New Roman"/>
                <w:sz w:val="28"/>
                <w:szCs w:val="28"/>
              </w:rPr>
              <w:t>с</w:t>
            </w:r>
            <w:r w:rsidRPr="0044583C">
              <w:rPr>
                <w:rFonts w:cs="Times New Roman"/>
                <w:sz w:val="28"/>
                <w:szCs w:val="28"/>
              </w:rPr>
              <w:t>ленница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>», «День Победы»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2.7.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Музыкальный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lastRenderedPageBreak/>
              <w:t>номер, его разработка и постановка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41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Музыкальный номер. Функции музыкального номера в структуре сцен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и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ческого действия. 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>Виды музыкальных номеров.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Музыкальный пролог. Его характеристика и функциональная направле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н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ность. Виды музыкального пролога. Музыкальный эпизод. Драматургия музыкального эпизода.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Музыкальный антракт. Роль музыкального антракта в мероприятии.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4"/>
                <w:sz w:val="28"/>
                <w:szCs w:val="28"/>
              </w:rPr>
              <w:t>Музыкальный    финал,     его    драматургическая     и    социальн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spacing w:val="4"/>
                <w:sz w:val="28"/>
                <w:szCs w:val="28"/>
              </w:rPr>
              <w:t>о-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spacing w:val="6"/>
                <w:sz w:val="28"/>
                <w:szCs w:val="28"/>
              </w:rPr>
              <w:t>пс</w:t>
            </w:r>
            <w:r w:rsidRPr="0044583C">
              <w:rPr>
                <w:rStyle w:val="ac"/>
                <w:rFonts w:ascii="Times New Roman" w:hAnsi="Times New Roman" w:cs="Times New Roman"/>
                <w:spacing w:val="6"/>
                <w:sz w:val="28"/>
                <w:szCs w:val="28"/>
              </w:rPr>
              <w:t>и</w:t>
            </w:r>
            <w:r w:rsidRPr="0044583C">
              <w:rPr>
                <w:rStyle w:val="ac"/>
                <w:rFonts w:ascii="Times New Roman" w:hAnsi="Times New Roman" w:cs="Times New Roman"/>
                <w:spacing w:val="6"/>
                <w:sz w:val="28"/>
                <w:szCs w:val="28"/>
              </w:rPr>
              <w:t xml:space="preserve">хологическая  функция.  Виды  музыкальных финалов.  Музыкальная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пауза. Функции музыкальных пауз.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 xml:space="preserve">Технология разработки музыкально-шумовой партитуры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досуговой пр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граммы.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Селекционный отбор музыкального материала. Выстраивание драмату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р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гии музыкального номера, отработка звуковых и световых эффектов в процессе репетиционной сценической работы.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Эстрадный вокальный номер. Музыкальная эксцентрика.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Разработать музыкальный номер, индивидуально и представить его для оценки группы.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2.8.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Музыкально-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lastRenderedPageBreak/>
              <w:t>компьютерное оснащение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5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Синтезаторы, их применение в концертной и студийной деятельности. Микшер звуковой карты. </w:t>
            </w:r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Звуковые эффекты: амплитудное, частотное и тембровое вибрато; эффекты, основанные на задержке сигналов (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дилэй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фэйзер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флэнжер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хорус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, реверберация.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Передача информации с пом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щью специальных портов. 16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MIDI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– каналов для передачи информации. Стандарты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MIDI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GeneralMIDI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RolandGS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YamahaXG</w:t>
            </w:r>
            <w:proofErr w:type="spell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. Принципы работы секвенсоров. Встроенные редакторы.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Компьютерные программы для работы со звуком и музыкой. Наиболее продвинутые редакторы: </w:t>
            </w:r>
            <w:proofErr w:type="spellStart"/>
            <w:proofErr w:type="gram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CakewalkSonar</w:t>
            </w:r>
            <w:proofErr w:type="spell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 и</w:t>
            </w:r>
            <w:proofErr w:type="gram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CubaseStudio</w:t>
            </w:r>
            <w:proofErr w:type="spell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. Набор нот на компьютере и наиболее распространенные редакторы: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Finale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и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Sibelius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. </w:t>
            </w:r>
            <w:proofErr w:type="spell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Аудиоредакторы</w:t>
            </w:r>
            <w:proofErr w:type="spell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: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AdobeAudition</w:t>
            </w:r>
            <w:proofErr w:type="spell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и </w:t>
            </w:r>
            <w:proofErr w:type="spellStart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SonySoundForge</w:t>
            </w:r>
            <w:proofErr w:type="spell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. Первичная обработка записи: нормализация, удаление пауз, поиск пиков и щелчков. Монтаж: выделение фрагмента, операции редактирования, микширование. Обр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а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ботка звука: панорамирование, эквалайзер, реверберация, компрессия, д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и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намическая обработка, звуковые эффекты. Запись аудио диска.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словарь терминов.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0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lastRenderedPageBreak/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Дополнить конспекты лекций выписками из следующих литературных и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с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точников: 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Андрачников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С.Г. Сценическая пластика. – М., 1989.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Бакланова Т.И. Педагогика художественной самодеятельности. – М., 1992.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Бегак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Е. Музыкальное оформление спектакля.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Берсенев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И. Музыка в драматическом спектакле //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Берсенев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И. Сб. статей. – М., 1961.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Милютин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Ю. Музыкальное оформление драматического спектакля.  – Л., 1975.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Музыка в драматическом театре: </w:t>
            </w:r>
            <w:r w:rsidRPr="0044583C">
              <w:rPr>
                <w:rStyle w:val="ac"/>
                <w:rFonts w:cs="Times New Roman"/>
                <w:caps/>
                <w:sz w:val="28"/>
                <w:szCs w:val="28"/>
              </w:rPr>
              <w:t>с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б. статей. – Л., 1976.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Таршис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Н. Музыка спектакля. – Л., 1978.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Чечетин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А.И. Искусство театрализованных представлений. – М., 1986.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Ч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е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четин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А.И. Основы драматургии: Учебное пособие для вузов культуры и искусств. – М., 2004.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Шароль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И.Г. Режиссура эстрады и театрализованных представлений. – М., 1986.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4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8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Раздел 3. Техническое обеспечение культурно 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3.1. Общая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lastRenderedPageBreak/>
              <w:t xml:space="preserve">характеристика технических средств культурно-досуговой деятельности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24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Определение понятий «технические средства», «технический эффект» и других в культурно-досуговой деятельности. Специфические признаки ТС. Основные принципы и виды классификации ТС. ТС как средство информации, обучения. Общая характеристика ТС как средств художественной выразительности. Зрение и слух как наиболее информационно емкие каналы воздействия. Соотношение зрительного и слухового каналов воздействия в различных досуговых мероприятиях.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Технические средства, применяемые в работе, обзор средств, работа по настройке и коммутации.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3.2.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Звукотехнический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lastRenderedPageBreak/>
              <w:t xml:space="preserve">комплекс и  основные методы звукового решения досуговых программ  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4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Понятие о звуке, его основные характеристики. Восприятие звука. Стереофония. Звук и сценическое действие. Звук и конфликт. Создание звуковой среды досугового мероприятия. Звук и крупный план в предлагаемых обстоятельствах и переживаниях героев. Звуковая картина как средство передачи сцен, происходящих «за кадром». Звук как своеобразное действующее лицо в приемах персонификации и гротеска. </w:t>
            </w:r>
          </w:p>
          <w:p w:rsidR="000A7612" w:rsidRPr="0044583C" w:rsidRDefault="000A7612" w:rsidP="005D1A89">
            <w:pPr>
              <w:pStyle w:val="Defaul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Акустика. Особенности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звукофикаций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аудиторий, конференц-залов, фойе, концертных залов и залов многоцелевого назначения. Особенности создания звуковой среды дискотек. Особенности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звукофикации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выездных программ и мероприятий на открытом воздухе. Современная звукозаписывающая и звуковоспроизводящая аппаратура. Микшерские пульты и устройства электронных звуковых эффектов. Технологическое оборудование в системах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звукофикации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культурно-досуговых учреждений.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Принцип действия и основные характеристики микрофонов, 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>громко-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говорителей</w:t>
            </w:r>
            <w:proofErr w:type="spellEnd"/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Звуковые колонки. Работа с усилителями мощности. Система внутренней связи в концертно-зрелищных залах. Звуковые эффекты: технология получения и основные художественные функции Фонограммы в досуговых программах. Методы записи и воспроизведения речи, шумов и музыки.  Сценарно-режиссёрские функции шумовых и музыкальных фонограмм.  Методика разработки звуковой партитуры досуговых мероприятий. Структура и работа фонотеки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7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Изучение микшерного пульта, акустических систем и микрофонов, сам</w:t>
            </w:r>
            <w:r w:rsidRPr="0044583C">
              <w:rPr>
                <w:rFonts w:cs="Times New Roman"/>
                <w:sz w:val="28"/>
                <w:szCs w:val="28"/>
              </w:rPr>
              <w:t>о</w:t>
            </w:r>
            <w:r w:rsidRPr="0044583C">
              <w:rPr>
                <w:rFonts w:cs="Times New Roman"/>
                <w:sz w:val="28"/>
                <w:szCs w:val="28"/>
              </w:rPr>
              <w:t>стоятельная настройка и практика сведения сценического звука.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3.3.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Светотехничекий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lastRenderedPageBreak/>
              <w:t>комплекс и методика светового решения досуговых программ.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20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Световой поток и его измерение. Сила света, освещённость, яркость. Демонстрация основных функций, выполняемых светом в досуговых программах. Источники света, средства световой проекции и постановочных эффектов, аппаратура управления световым оборудованием как основные компоненты 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>свето-технического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комплекса. Рабочее, аварийное и декоративно-иллюминационное освещение. Архитектурное, иллюминационное и сценическое освещение как средство художественной выразительности в культурно-досуговой деятельности. Зрительные и сценические помещения. Аппаратура освещения зрительных помещений. Освещение сцены, эстрады, игровой площадки на улице и стадионе. Сценические осветительные приборы. Типы театральных светильников и их размещение на различных площадках. Система цветового освещения. Технология получения световых эффектов и их сценарно-режиссёрские функции.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Светопроекционная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аппаратура.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Кадропроекция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как средство художественной выразительности.  Принцип теневого театра: технология получения и использования. Методика разработки световой партитуры досуговых программ.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Светотека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Просмотр и работа со светотехническими приборами, настройка, пост</w:t>
            </w:r>
            <w:r w:rsidRPr="0044583C">
              <w:rPr>
                <w:rFonts w:cs="Times New Roman"/>
                <w:sz w:val="28"/>
                <w:szCs w:val="28"/>
              </w:rPr>
              <w:t>а</w:t>
            </w:r>
            <w:r w:rsidRPr="0044583C">
              <w:rPr>
                <w:rFonts w:cs="Times New Roman"/>
                <w:sz w:val="28"/>
                <w:szCs w:val="28"/>
              </w:rPr>
              <w:t xml:space="preserve">новка света, управление светом </w:t>
            </w:r>
            <w:proofErr w:type="gramStart"/>
            <w:r w:rsidRPr="0044583C">
              <w:rPr>
                <w:rFonts w:cs="Times New Roman"/>
                <w:sz w:val="28"/>
                <w:szCs w:val="28"/>
              </w:rPr>
              <w:t>в</w:t>
            </w:r>
            <w:proofErr w:type="gramEnd"/>
            <w:r w:rsidRPr="0044583C">
              <w:rPr>
                <w:rFonts w:cs="Times New Roman"/>
                <w:sz w:val="28"/>
                <w:szCs w:val="28"/>
              </w:rPr>
              <w:t xml:space="preserve"> программа «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Sunlite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suite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7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lastRenderedPageBreak/>
              <w:t>3.4. Техниче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ские средства в сценографии современных массовых форм культурно-досуговой деятельности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Современное понятие «сценография» и ее основные элементы. Основная задача сценографии в культурно-досуговой деятельности и ее отличие от сценографии театра. </w:t>
            </w:r>
          </w:p>
          <w:p w:rsidR="000A7612" w:rsidRPr="0044583C" w:rsidRDefault="000A7612" w:rsidP="005D1A89">
            <w:pPr>
              <w:pStyle w:val="Defaul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ТС и организация среды межличностного общения аудитории и среды игровой деятельности на задействованном пространстве. Основные принципы разработки программ типа «Свет и Звук». Использование ТС как ведущего инструмента раскрытия документального материала. Понятие «монтаж» и его роль в сценарно-постановочном решении программ. Основные черты монтажной образности. Технические средства и монтаж как средство передачи «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непоказываемого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», создания крупного психологического плана. Монтаж и отраженный способ изображения. Основные виды монтажа.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Звукозрительный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монтаж как одно из ярких средств художественной выразительности. ТС и пластическое решение задействованного пространства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Основные профессиональные требования к современным работникам в свете сценографии проводимых программ. Постановочная техника современного культурно-досугового учреждения.  Видеозапись, методика её использования в различных формах культурно-досуговой деятельности. Телевидение и радиовещание.  Проблема подготовки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сценографически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грамотных работников досуговых центров.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A7612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/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Техническое обеспечение спектакля «Алиса в стране чудес»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05B21" w:rsidRPr="0044583C" w:rsidTr="00350D8B">
        <w:trPr>
          <w:trHeight w:val="294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44583C">
              <w:rPr>
                <w:rFonts w:cs="Times New Roman"/>
                <w:sz w:val="28"/>
                <w:szCs w:val="28"/>
              </w:rPr>
              <w:t>Самостоятельная</w:t>
            </w:r>
            <w:proofErr w:type="spellEnd"/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4583C">
              <w:rPr>
                <w:rFonts w:cs="Times New Roman"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685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lastRenderedPageBreak/>
              <w:t>Дополнительно изучить материал по темам: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Основные требования к техническому оснащению культурно-досуговых учреждений.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Основные функции и сферы применения технических средств в организации досуга.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Классификация технических средств.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Звук, его восприятие и характеристики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Акустика помещений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proofErr w:type="spellStart"/>
            <w:r w:rsidRPr="0044583C">
              <w:rPr>
                <w:rFonts w:cs="Times New Roman"/>
                <w:sz w:val="28"/>
                <w:szCs w:val="28"/>
                <w:lang w:val="ru-RU"/>
              </w:rPr>
              <w:t>Звукотехнический</w:t>
            </w:r>
            <w:proofErr w:type="spellEnd"/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комплекс КДУ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Основные компоненты звукового решения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Фонограммы и их сценарно-режиссерские функции в КДД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Звуки и шумы.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Звуковые эффекты и их выразительные возможности в КДД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Методика разработки звуковой партитуры досуговых мероприятий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Общие понятия о светотехническом обеспечении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Современные световые театральные приборы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Световое решение мероприятия, световая среда и понятие о технологии их получения.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Принцип теневого театра: технология получения и использования в КДД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Технические средства как элемент сценографии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Технические средства и монтаж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Средства фотографии: устройство и принцип работы цифрового фотоаппарата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Средства видеозаписи: устройство и принцип работы видеокамеры.</w:t>
            </w:r>
          </w:p>
          <w:p w:rsidR="00005B21" w:rsidRPr="0044583C" w:rsidRDefault="00005B21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Информационное сопровождение культурно-досуговой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1039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Самостоятельная работа при изучении  ПМ 02. </w:t>
            </w:r>
          </w:p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самостоятельное изучение теоретического материала по рекомендованной преподавателем литературе;  подготовка к практическим (семинарским) занятиям.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3469D7" w:rsidRPr="0044583C" w:rsidTr="00350D8B">
        <w:trPr>
          <w:trHeight w:val="1039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469D7" w:rsidRDefault="003469D7" w:rsidP="003469D7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Темы курсовых работ</w:t>
            </w:r>
          </w:p>
          <w:p w:rsidR="003469D7" w:rsidRDefault="003469D7" w:rsidP="003469D7">
            <w:r>
              <w:t>1.Праздник как социально-культурное явление и особенности национальной праздничной</w:t>
            </w:r>
          </w:p>
          <w:p w:rsidR="003469D7" w:rsidRDefault="003469D7" w:rsidP="003469D7">
            <w:r>
              <w:t>культуры.</w:t>
            </w:r>
          </w:p>
          <w:p w:rsidR="003469D7" w:rsidRDefault="003469D7" w:rsidP="003469D7">
            <w:r>
              <w:t>2. Социально-культурные институты клубного типа Московского региона</w:t>
            </w:r>
          </w:p>
          <w:p w:rsidR="003469D7" w:rsidRDefault="003469D7" w:rsidP="003469D7">
            <w:r>
              <w:t>3.Культурно-досуговая деятельность советского периода.</w:t>
            </w:r>
          </w:p>
          <w:p w:rsidR="003469D7" w:rsidRDefault="003469D7" w:rsidP="003469D7">
            <w:r>
              <w:t>4.Анимационные формы организации детского досуга Московского региона</w:t>
            </w:r>
          </w:p>
          <w:p w:rsidR="003469D7" w:rsidRDefault="003469D7" w:rsidP="003469D7">
            <w:proofErr w:type="gramStart"/>
            <w:r>
              <w:t>5.Организация досуга подростков в учреждениях культуры клубного типа (</w:t>
            </w:r>
            <w:proofErr w:type="gramEnd"/>
          </w:p>
          <w:p w:rsidR="003469D7" w:rsidRDefault="003469D7" w:rsidP="003469D7">
            <w:r>
              <w:t>6.Клубные формирования как одна из форм организации досуга населения.</w:t>
            </w:r>
          </w:p>
          <w:p w:rsidR="003469D7" w:rsidRDefault="003469D7" w:rsidP="003469D7">
            <w:r>
              <w:t>7.Культура и быт ярославцев в XVIII – нач. XX веков.</w:t>
            </w:r>
          </w:p>
          <w:p w:rsidR="003469D7" w:rsidRDefault="003469D7" w:rsidP="003469D7">
            <w:r>
              <w:t>8.Учреждения дополнительного образования как субъекты организации культурно-</w:t>
            </w:r>
          </w:p>
          <w:p w:rsidR="003469D7" w:rsidRDefault="003469D7" w:rsidP="003469D7">
            <w:r>
              <w:t>досуговой деятельности детей и подростков.</w:t>
            </w:r>
          </w:p>
          <w:p w:rsidR="003469D7" w:rsidRDefault="003469D7" w:rsidP="003469D7">
            <w:r>
              <w:t>9.Специфика организация досуга в учреждениях санаторно-курортного типа.</w:t>
            </w:r>
          </w:p>
          <w:p w:rsidR="003469D7" w:rsidRDefault="003469D7" w:rsidP="003469D7">
            <w:r>
              <w:t>10. Особенности рекреационной деятельности в парках культуры и отдыха.</w:t>
            </w:r>
          </w:p>
          <w:p w:rsidR="003469D7" w:rsidRDefault="003469D7" w:rsidP="003469D7">
            <w:r>
              <w:t xml:space="preserve">11 Сохранение культурно-исторической среды, как главная цель </w:t>
            </w:r>
            <w:proofErr w:type="spellStart"/>
            <w:r>
              <w:t>культуроохранных</w:t>
            </w:r>
            <w:proofErr w:type="spellEnd"/>
          </w:p>
          <w:p w:rsidR="003469D7" w:rsidRDefault="003469D7" w:rsidP="003469D7">
            <w:r>
              <w:t>технологий.</w:t>
            </w:r>
          </w:p>
          <w:p w:rsidR="003469D7" w:rsidRDefault="003469D7" w:rsidP="003469D7">
            <w:r>
              <w:t>12 Индустрия развлечений в России: история и современность.</w:t>
            </w:r>
          </w:p>
          <w:p w:rsidR="003469D7" w:rsidRDefault="003469D7" w:rsidP="003469D7">
            <w:r>
              <w:t>13</w:t>
            </w:r>
            <w:proofErr w:type="gramStart"/>
            <w:r>
              <w:t xml:space="preserve"> О</w:t>
            </w:r>
            <w:proofErr w:type="gramEnd"/>
            <w:r>
              <w:t>бщественно – добровольные формирования в социально-культурной деятельности.</w:t>
            </w:r>
          </w:p>
          <w:p w:rsidR="003469D7" w:rsidRDefault="003469D7" w:rsidP="003469D7">
            <w:r>
              <w:t>14 Музей как социально-культурный институт.</w:t>
            </w:r>
          </w:p>
          <w:p w:rsidR="003469D7" w:rsidRDefault="003469D7" w:rsidP="003469D7">
            <w:r>
              <w:t>15 Информационно-просветительные технологии в социально-культурной деятельности.</w:t>
            </w:r>
          </w:p>
          <w:p w:rsidR="003469D7" w:rsidRDefault="003469D7" w:rsidP="003469D7">
            <w:r>
              <w:t>16 Специфика работы субъектов социально-культурной деятельности по организации</w:t>
            </w:r>
          </w:p>
          <w:p w:rsidR="003469D7" w:rsidRDefault="003469D7" w:rsidP="003469D7">
            <w:r>
              <w:t xml:space="preserve">семейного досуга </w:t>
            </w:r>
          </w:p>
          <w:p w:rsidR="003469D7" w:rsidRDefault="003469D7" w:rsidP="003469D7">
            <w:r>
              <w:t xml:space="preserve">17 Досуг как средство социализации и социальной адаптации личности на </w:t>
            </w:r>
            <w:proofErr w:type="gramStart"/>
            <w:r>
              <w:t>разных</w:t>
            </w:r>
            <w:proofErr w:type="gramEnd"/>
          </w:p>
          <w:p w:rsidR="003469D7" w:rsidRDefault="003469D7" w:rsidP="003469D7">
            <w:r>
              <w:t xml:space="preserve">возрастных </w:t>
            </w:r>
            <w:proofErr w:type="gramStart"/>
            <w:r>
              <w:t>этапах</w:t>
            </w:r>
            <w:proofErr w:type="gramEnd"/>
            <w:r>
              <w:t>.</w:t>
            </w:r>
          </w:p>
          <w:p w:rsidR="003469D7" w:rsidRDefault="003469D7" w:rsidP="003469D7">
            <w:r>
              <w:t>18 Корпоративные праздники как один из видов современных социально-культурных</w:t>
            </w:r>
          </w:p>
          <w:p w:rsidR="003469D7" w:rsidRDefault="003469D7" w:rsidP="003469D7">
            <w:r>
              <w:t>технологий.</w:t>
            </w:r>
          </w:p>
          <w:p w:rsidR="003469D7" w:rsidRPr="003469D7" w:rsidRDefault="003469D7" w:rsidP="003469D7">
            <w:pPr>
              <w:pStyle w:val="a5"/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469D7" w:rsidRPr="0044583C" w:rsidRDefault="003469D7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9D7" w:rsidRPr="0044583C" w:rsidRDefault="003469D7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4015"/>
          <w:jc w:val="center"/>
        </w:trPr>
        <w:tc>
          <w:tcPr>
            <w:tcW w:w="1242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Примерная тематика домашних заданий ПМ. 02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Методика групповых форм культурно-досуговой деятельности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Родовые методы культурно-досуговой деятельности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уличные представления (карнавалы, парады, шествия, пиротехническое и лазерное шоу и т.д.)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клубные программы различной направленности (развлекательные, игровые, музыкальные, танцевальные и т.д.)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Новейшее техническое оборудование современного шоу: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светодизайн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звукопартитура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>, пиротехнических средства, декорации.</w:t>
            </w:r>
          </w:p>
          <w:p w:rsidR="00005B21" w:rsidRPr="0044583C" w:rsidRDefault="00005B21" w:rsidP="005D1A89">
            <w:pPr>
              <w:tabs>
                <w:tab w:val="left" w:pos="187"/>
                <w:tab w:val="left" w:pos="980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Этапы шоу-программ. Маркетинговый и финансовый аспекты шоу-программы. 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эстрадного номера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конферанса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корпоративного праздника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КДП для детей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КДП для подростков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КДП для молодёжи</w:t>
            </w:r>
          </w:p>
          <w:p w:rsidR="00005B21" w:rsidRPr="0044583C" w:rsidRDefault="00005B21" w:rsidP="005D1A89">
            <w:pPr>
              <w:tabs>
                <w:tab w:val="left" w:pos="187"/>
                <w:tab w:val="left" w:pos="980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КДП для пожилых людей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Выстраивание и проигрывание сюжетно-образного решения программы.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Подбор драматургического материала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Драматургическая организация сценарного материала разных видов программ: игровых, </w:t>
            </w:r>
            <w:proofErr w:type="spellStart"/>
            <w:r w:rsidRPr="0044583C">
              <w:rPr>
                <w:rStyle w:val="ac"/>
                <w:rFonts w:cs="Times New Roman"/>
                <w:sz w:val="28"/>
                <w:szCs w:val="28"/>
              </w:rPr>
              <w:t>конкурсно</w:t>
            </w:r>
            <w:proofErr w:type="spellEnd"/>
            <w:r w:rsidRPr="0044583C">
              <w:rPr>
                <w:rStyle w:val="ac"/>
                <w:rFonts w:cs="Times New Roman"/>
                <w:sz w:val="28"/>
                <w:szCs w:val="28"/>
              </w:rPr>
              <w:t>-игровых, информационных, развлекательных, художественно-публицистических, театрализованных и др.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Работа над сценарием с учетом формы деятельности (массовая, групповая, индивидуальная), места проведения, состояния аудитории.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Изучение документальной основы построение эпизодов композиции. Определение хода, жанра. Поиск сюжета или сюжетного хода, образной выразительности.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Отбор выразительных и изобразительных средств.</w:t>
            </w:r>
          </w:p>
          <w:p w:rsidR="00005B21" w:rsidRPr="0044583C" w:rsidRDefault="00005B21" w:rsidP="005D1A89">
            <w:pPr>
              <w:tabs>
                <w:tab w:val="left" w:pos="187"/>
                <w:tab w:val="left" w:pos="980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Художественный монтаж сценария.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lastRenderedPageBreak/>
              <w:t>Режиссерский замысел культурно-досуговой программы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Компоненты режиссерского замысла культурно-досуговой программы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работа с творческими группами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Построение «зримого образа» будущего мероприятия</w:t>
            </w:r>
          </w:p>
          <w:p w:rsidR="00005B21" w:rsidRPr="0044583C" w:rsidRDefault="00005B21" w:rsidP="005D1A89">
            <w:pPr>
              <w:tabs>
                <w:tab w:val="left" w:pos="187"/>
                <w:tab w:val="left" w:pos="980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Музыкальное оформление культурно-досуговых программ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Массовые постановки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Инновационные технологии в сфере арт-индустрии.</w:t>
            </w:r>
          </w:p>
          <w:p w:rsidR="00005B21" w:rsidRPr="0044583C" w:rsidRDefault="00005B21" w:rsidP="005D1A89">
            <w:pPr>
              <w:tabs>
                <w:tab w:val="left" w:pos="187"/>
                <w:tab w:val="left" w:pos="980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Долгосрочные целевые программы развития культуры и искусства.</w:t>
            </w:r>
          </w:p>
          <w:p w:rsidR="00005B21" w:rsidRPr="0044583C" w:rsidRDefault="00005B21" w:rsidP="005D1A89">
            <w:pPr>
              <w:pStyle w:val="Default"/>
              <w:spacing w:after="36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Использование ТС в разработке различных видов художественного образа (прежде всего в создании образа места действия, образа-детали, образа-персонажа). </w:t>
            </w:r>
          </w:p>
          <w:p w:rsidR="00005B21" w:rsidRPr="0044583C" w:rsidRDefault="00005B21" w:rsidP="005D1A89">
            <w:pPr>
              <w:pStyle w:val="Default"/>
              <w:spacing w:after="36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Использование ТС в разработке сценарного хода, сюжета. </w:t>
            </w:r>
          </w:p>
          <w:p w:rsidR="00005B21" w:rsidRPr="0044583C" w:rsidRDefault="00005B21" w:rsidP="005D1A89">
            <w:pPr>
              <w:pStyle w:val="Default"/>
              <w:spacing w:after="36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Использование ТС в организации действия, выстраивании или обострении конфликта. </w:t>
            </w:r>
          </w:p>
          <w:p w:rsidR="00005B21" w:rsidRPr="0044583C" w:rsidRDefault="00005B21" w:rsidP="005D1A89">
            <w:pPr>
              <w:pStyle w:val="Default"/>
              <w:spacing w:after="36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Характеристика основных видов монтажа с участием ТС. </w:t>
            </w:r>
          </w:p>
          <w:p w:rsidR="00005B21" w:rsidRPr="0044583C" w:rsidRDefault="00005B21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Общее заключение о роли ТС в данной программе и предложения по устранению отмеченных недостатков.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6688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12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lastRenderedPageBreak/>
              <w:t>Производственная  практика (по профилю специальности). Виды работ: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Изучить формы деятельности учреждений досуга, или программы.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Освоить методику групповых форм культурно-досуговой деятельности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Использовать родовые методы культурно-досуговой деятельности: монтаж, театрализация, иллюстрирование, игра.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Овладеть методикой подготовки и проведения массовых форм культурно-досуговой деятельности.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Изучить и овладеть технологией организации шоу-программ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Изучить новейшее техническое оборудование современного шоу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Уметь работать в составе режиссёрско-постановочной группы</w:t>
            </w:r>
          </w:p>
          <w:p w:rsidR="00005B21" w:rsidRPr="0044583C" w:rsidRDefault="00005B21" w:rsidP="005D1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564"/>
              </w:tabs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Владеть маркетинговым и финансовым аспектами шоу-программы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Уметь формировать тему, идею и композицию культурно-досуговой программы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Уметь выстраивать и проигрывать сюжет культурн</w:t>
            </w:r>
            <w:proofErr w:type="gramStart"/>
            <w:r w:rsidRPr="0044583C">
              <w:rPr>
                <w:rStyle w:val="ac"/>
                <w:rFonts w:cs="Times New Roman"/>
                <w:sz w:val="28"/>
                <w:szCs w:val="28"/>
              </w:rPr>
              <w:t>о-</w:t>
            </w:r>
            <w:proofErr w:type="gramEnd"/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досуговых программ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Уметь подбирать драматургический материал в соответствии с темой и идеей культурно-досуговой программы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Разработать сценарий культурно-досуговой программы с учетом формы деятельности (массовая, групповая, индивидуальная), места проведения, состояния аудитории.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Сделать художественный монтаж сценария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Изучить документальную основу построения эпизодов композиции.</w:t>
            </w:r>
          </w:p>
          <w:p w:rsidR="00005B21" w:rsidRPr="0044583C" w:rsidRDefault="00005B21" w:rsidP="005D1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564"/>
              </w:tabs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Уметь отбирать выразительные и изобразительные средства для культурно-досуговой программы.</w:t>
            </w:r>
          </w:p>
          <w:p w:rsidR="00005B21" w:rsidRPr="0044583C" w:rsidRDefault="00005B21" w:rsidP="005D1A89">
            <w:pPr>
              <w:pStyle w:val="a5"/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Отработать виды и жанры игровых программ и конкурсов</w:t>
            </w:r>
          </w:p>
          <w:p w:rsidR="00005B21" w:rsidRPr="0044583C" w:rsidRDefault="00005B21" w:rsidP="005D1A89">
            <w:pPr>
              <w:pStyle w:val="a5"/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Сделать постановку игровой программы для подростков и молодёжи (для студентов ГГХПИ)</w:t>
            </w:r>
          </w:p>
          <w:p w:rsidR="00005B21" w:rsidRPr="0044583C" w:rsidRDefault="00005B21" w:rsidP="005D1A8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564"/>
              </w:tabs>
              <w:ind w:left="432" w:hanging="43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Сделать постановку игровой программы для смешанной публики (для жителей посёлка)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536775" w:rsidRPr="0044583C" w:rsidRDefault="0053677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536775" w:rsidRPr="0044583C" w:rsidRDefault="0053677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536775" w:rsidRPr="0044583C" w:rsidRDefault="0053677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536775" w:rsidRPr="0044583C" w:rsidRDefault="0053677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536775" w:rsidRPr="0044583C" w:rsidRDefault="0053677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7C03E5" w:rsidRPr="0044583C" w:rsidRDefault="007C03E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6E7504" w:rsidRPr="0044583C" w:rsidRDefault="006E7504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6E7504" w:rsidRPr="0044583C" w:rsidRDefault="00281102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6E7504" w:rsidRPr="0044583C" w:rsidRDefault="00281102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1 – </w:t>
      </w:r>
      <w:proofErr w:type="gramStart"/>
      <w:r w:rsidRPr="0044583C">
        <w:rPr>
          <w:rStyle w:val="ac"/>
          <w:rFonts w:cs="Times New Roman"/>
          <w:sz w:val="28"/>
          <w:szCs w:val="28"/>
        </w:rPr>
        <w:t>ознакомительный</w:t>
      </w:r>
      <w:proofErr w:type="gramEnd"/>
      <w:r w:rsidRPr="0044583C">
        <w:rPr>
          <w:rStyle w:val="ac"/>
          <w:rFonts w:cs="Times New Roman"/>
          <w:sz w:val="28"/>
          <w:szCs w:val="28"/>
        </w:rPr>
        <w:t xml:space="preserve"> (узнавание ранее изученных объектов, свойств); </w:t>
      </w:r>
    </w:p>
    <w:p w:rsidR="006E7504" w:rsidRPr="0044583C" w:rsidRDefault="00281102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2 – </w:t>
      </w:r>
      <w:proofErr w:type="gramStart"/>
      <w:r w:rsidRPr="0044583C">
        <w:rPr>
          <w:rStyle w:val="ac"/>
          <w:rFonts w:cs="Times New Roman"/>
          <w:sz w:val="28"/>
          <w:szCs w:val="28"/>
        </w:rPr>
        <w:t>репродуктивный</w:t>
      </w:r>
      <w:proofErr w:type="gramEnd"/>
      <w:r w:rsidRPr="0044583C">
        <w:rPr>
          <w:rStyle w:val="ac"/>
          <w:rFonts w:cs="Times New Roman"/>
          <w:sz w:val="28"/>
          <w:szCs w:val="28"/>
        </w:rPr>
        <w:t xml:space="preserve"> (выполнение деятельности по образцу, инструкции или под руководством); </w:t>
      </w:r>
    </w:p>
    <w:p w:rsidR="006E7504" w:rsidRPr="0044583C" w:rsidRDefault="00281102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Fonts w:cs="Times New Roman"/>
          <w:sz w:val="28"/>
          <w:szCs w:val="28"/>
        </w:rPr>
        <w:sectPr w:rsidR="006E7504" w:rsidRPr="0044583C" w:rsidSect="00281102">
          <w:pgSz w:w="16840" w:h="11900" w:orient="landscape"/>
          <w:pgMar w:top="1418" w:right="709" w:bottom="1418" w:left="1694" w:header="720" w:footer="603" w:gutter="0"/>
          <w:cols w:space="720"/>
          <w:docGrid w:linePitch="326"/>
        </w:sectPr>
      </w:pPr>
      <w:r w:rsidRPr="0044583C">
        <w:rPr>
          <w:rStyle w:val="ac"/>
          <w:rFonts w:cs="Times New Roman"/>
          <w:sz w:val="28"/>
          <w:szCs w:val="28"/>
        </w:rPr>
        <w:t xml:space="preserve">3 – </w:t>
      </w:r>
      <w:proofErr w:type="gramStart"/>
      <w:r w:rsidRPr="0044583C">
        <w:rPr>
          <w:rStyle w:val="ac"/>
          <w:rFonts w:cs="Times New Roman"/>
          <w:sz w:val="28"/>
          <w:szCs w:val="28"/>
        </w:rPr>
        <w:t>продуктивный</w:t>
      </w:r>
      <w:proofErr w:type="gramEnd"/>
      <w:r w:rsidRPr="0044583C">
        <w:rPr>
          <w:rStyle w:val="ac"/>
          <w:rFonts w:cs="Times New Roman"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6E7504" w:rsidRPr="0044583C" w:rsidRDefault="00281102" w:rsidP="005D1A89">
      <w:pPr>
        <w:jc w:val="center"/>
        <w:rPr>
          <w:rStyle w:val="ac"/>
          <w:rFonts w:cs="Times New Roman"/>
          <w:b/>
          <w:bCs/>
          <w:caps/>
          <w:sz w:val="28"/>
          <w:szCs w:val="28"/>
        </w:rPr>
      </w:pPr>
      <w:r w:rsidRPr="0044583C">
        <w:rPr>
          <w:rStyle w:val="ac"/>
          <w:rFonts w:cs="Times New Roman"/>
          <w:b/>
          <w:bCs/>
          <w:sz w:val="28"/>
          <w:szCs w:val="28"/>
        </w:rPr>
        <w:lastRenderedPageBreak/>
        <w:t xml:space="preserve">4. УСЛОВИЯ РЕАЛИЗАЦИИ ПРОГРАММЫ ПРОФЕССИОНАЛЬНОГО МОДУЛЯ </w:t>
      </w:r>
      <w:r w:rsidRPr="0044583C">
        <w:rPr>
          <w:rStyle w:val="ac"/>
          <w:rFonts w:cs="Times New Roman"/>
          <w:b/>
          <w:bCs/>
          <w:caps/>
          <w:sz w:val="28"/>
          <w:szCs w:val="28"/>
        </w:rPr>
        <w:t>«Организация культурно-досуговой деятельности»</w:t>
      </w:r>
    </w:p>
    <w:p w:rsidR="006E7504" w:rsidRPr="0044583C" w:rsidRDefault="006E7504" w:rsidP="005D1A89">
      <w:pPr>
        <w:jc w:val="center"/>
        <w:rPr>
          <w:rStyle w:val="ac"/>
          <w:rFonts w:cs="Times New Roman"/>
          <w:b/>
          <w:bCs/>
          <w:caps/>
          <w:sz w:val="28"/>
          <w:szCs w:val="28"/>
        </w:rPr>
      </w:pPr>
    </w:p>
    <w:p w:rsidR="006E7504" w:rsidRPr="0044583C" w:rsidRDefault="00281102" w:rsidP="005D1A89">
      <w:pPr>
        <w:rPr>
          <w:rStyle w:val="ac"/>
          <w:rFonts w:cs="Times New Roman"/>
          <w:b/>
          <w:bCs/>
          <w:sz w:val="28"/>
          <w:szCs w:val="28"/>
        </w:rPr>
      </w:pPr>
      <w:r w:rsidRPr="0044583C">
        <w:rPr>
          <w:rStyle w:val="ac"/>
          <w:rFonts w:cs="Times New Roman"/>
          <w:b/>
          <w:bCs/>
          <w:sz w:val="28"/>
          <w:szCs w:val="28"/>
        </w:rPr>
        <w:t>4.1. Требования к минимальному материально-техническому обеспечению.</w:t>
      </w:r>
    </w:p>
    <w:p w:rsidR="006E7504" w:rsidRPr="0044583C" w:rsidRDefault="00281102" w:rsidP="005D1A89">
      <w:pPr>
        <w:ind w:firstLine="757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Профессиональный модуль ПМ.02 «Организация культурно-досуговой деятельности» должен обеспечиваться учебно-методической документацией и материалами по данному модулю. </w:t>
      </w:r>
    </w:p>
    <w:p w:rsidR="006E7504" w:rsidRPr="0044583C" w:rsidRDefault="00281102" w:rsidP="005D1A89">
      <w:pPr>
        <w:ind w:firstLine="757"/>
        <w:jc w:val="both"/>
        <w:rPr>
          <w:rStyle w:val="ac"/>
          <w:rFonts w:cs="Times New Roman"/>
          <w:sz w:val="28"/>
          <w:szCs w:val="28"/>
        </w:rPr>
      </w:pPr>
      <w:proofErr w:type="gramStart"/>
      <w:r w:rsidRPr="0044583C">
        <w:rPr>
          <w:rStyle w:val="ac"/>
          <w:rFonts w:cs="Times New Roman"/>
          <w:sz w:val="28"/>
          <w:szCs w:val="28"/>
        </w:rPr>
        <w:t>Внеаудиторная работа обучающихся должна сопровождаться методическим обеспечением, указываемым в темах профессионального модуля.</w:t>
      </w:r>
      <w:proofErr w:type="gramEnd"/>
      <w:r w:rsidRPr="0044583C">
        <w:rPr>
          <w:rStyle w:val="ac"/>
          <w:rFonts w:cs="Times New Roman"/>
          <w:sz w:val="28"/>
          <w:szCs w:val="28"/>
        </w:rPr>
        <w:t xml:space="preserve"> Обоснование времени, затрачиваемого на её выполнение, включается в профессиональный модуль. </w:t>
      </w:r>
    </w:p>
    <w:p w:rsidR="006E7504" w:rsidRPr="0044583C" w:rsidRDefault="00281102" w:rsidP="005D1A89">
      <w:pPr>
        <w:ind w:firstLine="757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Реализация  образовательной программы обеспечивается доступом каждого обучающегося к базам данных и библиотечным фондам. Во время самостоятельной </w:t>
      </w:r>
      <w:proofErr w:type="gramStart"/>
      <w:r w:rsidRPr="0044583C">
        <w:rPr>
          <w:rStyle w:val="ac"/>
          <w:rFonts w:cs="Times New Roman"/>
          <w:sz w:val="28"/>
          <w:szCs w:val="28"/>
        </w:rPr>
        <w:t>подготовки</w:t>
      </w:r>
      <w:proofErr w:type="gramEnd"/>
      <w:r w:rsidRPr="0044583C">
        <w:rPr>
          <w:rStyle w:val="ac"/>
          <w:rFonts w:cs="Times New Roman"/>
          <w:sz w:val="28"/>
          <w:szCs w:val="28"/>
        </w:rPr>
        <w:t xml:space="preserve"> обучающиеся  должны быть обеспечены доступом к сети Интернет.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firstLine="567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firstLine="709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Для реализации  программы профессионального модуля ПМ 02. «Организация культурно-досуговой деятельности» необходимы: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- Технические средства обучения:  компьютер с лицензионным программным обеспечением; </w:t>
      </w:r>
      <w:proofErr w:type="spellStart"/>
      <w:r w:rsidRPr="0044583C">
        <w:rPr>
          <w:rStyle w:val="ac"/>
          <w:rFonts w:cs="Times New Roman"/>
          <w:sz w:val="28"/>
          <w:szCs w:val="28"/>
        </w:rPr>
        <w:t>мультимедиапроектор</w:t>
      </w:r>
      <w:proofErr w:type="spellEnd"/>
      <w:r w:rsidRPr="0044583C">
        <w:rPr>
          <w:rStyle w:val="ac"/>
          <w:rFonts w:cs="Times New Roman"/>
          <w:sz w:val="28"/>
          <w:szCs w:val="28"/>
        </w:rPr>
        <w:t xml:space="preserve">; экран для </w:t>
      </w:r>
      <w:proofErr w:type="spellStart"/>
      <w:r w:rsidRPr="0044583C">
        <w:rPr>
          <w:rStyle w:val="ac"/>
          <w:rFonts w:cs="Times New Roman"/>
          <w:sz w:val="28"/>
          <w:szCs w:val="28"/>
        </w:rPr>
        <w:t>мультимедиапроектора</w:t>
      </w:r>
      <w:proofErr w:type="spellEnd"/>
      <w:r w:rsidRPr="0044583C">
        <w:rPr>
          <w:rStyle w:val="ac"/>
          <w:rFonts w:cs="Times New Roman"/>
          <w:sz w:val="28"/>
          <w:szCs w:val="28"/>
        </w:rPr>
        <w:t>;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- Дидактический и раздаточный материал по изучаемым темам.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- Технические средства организации культурно-досуговых программ.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firstLine="720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Реализация данного профессионального модуля предполагает наличие учебных кабинетов специальных дисциплин, актовый зал, зал для занятия сценической пластикой, лаборатории, содержащей компьютерную технику с выходом в интернет.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Реализация данного профессионального модуля предполагает обязательную производственную  практику (по профилю специальности) продолжительностью 4 недели. </w:t>
      </w:r>
    </w:p>
    <w:p w:rsidR="006E7504" w:rsidRPr="0044583C" w:rsidRDefault="006E7504" w:rsidP="005D1A89">
      <w:pPr>
        <w:pStyle w:val="Style1"/>
        <w:widowControl/>
        <w:spacing w:before="101"/>
        <w:jc w:val="left"/>
        <w:rPr>
          <w:sz w:val="28"/>
          <w:szCs w:val="28"/>
        </w:rPr>
      </w:pPr>
    </w:p>
    <w:p w:rsidR="006E7504" w:rsidRPr="0044583C" w:rsidRDefault="006E7504" w:rsidP="005D1A89">
      <w:pPr>
        <w:pStyle w:val="Style1"/>
        <w:widowControl/>
        <w:spacing w:before="101"/>
        <w:jc w:val="left"/>
        <w:rPr>
          <w:sz w:val="28"/>
          <w:szCs w:val="28"/>
        </w:rPr>
      </w:pPr>
    </w:p>
    <w:p w:rsidR="006E7504" w:rsidRPr="0044583C" w:rsidRDefault="006E7504" w:rsidP="005D1A89">
      <w:pPr>
        <w:pStyle w:val="Style1"/>
        <w:widowControl/>
        <w:spacing w:before="101"/>
        <w:jc w:val="left"/>
        <w:rPr>
          <w:sz w:val="28"/>
          <w:szCs w:val="28"/>
        </w:rPr>
      </w:pPr>
    </w:p>
    <w:p w:rsidR="006E7504" w:rsidRDefault="006E7504" w:rsidP="005D1A89">
      <w:pPr>
        <w:pStyle w:val="Style1"/>
        <w:widowControl/>
        <w:spacing w:before="101"/>
        <w:jc w:val="left"/>
        <w:rPr>
          <w:sz w:val="28"/>
          <w:szCs w:val="28"/>
        </w:rPr>
      </w:pPr>
    </w:p>
    <w:p w:rsidR="00582BFF" w:rsidRPr="0044583C" w:rsidRDefault="00582BFF" w:rsidP="005D1A89">
      <w:pPr>
        <w:pStyle w:val="Style1"/>
        <w:widowControl/>
        <w:spacing w:before="101"/>
        <w:jc w:val="left"/>
        <w:rPr>
          <w:sz w:val="28"/>
          <w:szCs w:val="28"/>
        </w:rPr>
      </w:pPr>
    </w:p>
    <w:p w:rsidR="006E7504" w:rsidRPr="0044583C" w:rsidRDefault="00281102" w:rsidP="005D1A89">
      <w:pPr>
        <w:pStyle w:val="Style1"/>
        <w:widowControl/>
        <w:numPr>
          <w:ilvl w:val="1"/>
          <w:numId w:val="7"/>
        </w:numPr>
        <w:spacing w:before="101"/>
        <w:jc w:val="left"/>
        <w:rPr>
          <w:rStyle w:val="ac"/>
          <w:b/>
          <w:bCs/>
          <w:sz w:val="28"/>
          <w:szCs w:val="28"/>
        </w:rPr>
      </w:pPr>
      <w:r w:rsidRPr="0044583C">
        <w:rPr>
          <w:rStyle w:val="ac"/>
          <w:b/>
          <w:bCs/>
          <w:sz w:val="28"/>
          <w:szCs w:val="28"/>
        </w:rPr>
        <w:lastRenderedPageBreak/>
        <w:t>Информационное обеспечение обучения</w:t>
      </w:r>
    </w:p>
    <w:p w:rsidR="000A7612" w:rsidRPr="000A7612" w:rsidRDefault="000A7612" w:rsidP="000A7612">
      <w:pPr>
        <w:widowControl w:val="0"/>
        <w:suppressAutoHyphens w:val="0"/>
        <w:spacing w:line="276" w:lineRule="auto"/>
        <w:ind w:left="102"/>
        <w:jc w:val="both"/>
        <w:rPr>
          <w:rFonts w:cs="Times New Roman"/>
          <w:iCs/>
        </w:rPr>
      </w:pPr>
      <w:r w:rsidRPr="000A7612">
        <w:rPr>
          <w:rFonts w:cs="Times New Roman"/>
          <w:iCs/>
        </w:rPr>
        <w:t>Основные источники:</w:t>
      </w:r>
    </w:p>
    <w:p w:rsidR="002C45BD" w:rsidRPr="002C45BD" w:rsidRDefault="002C45BD" w:rsidP="002C45BD">
      <w:pPr>
        <w:widowControl w:val="0"/>
        <w:suppressAutoHyphens w:val="0"/>
        <w:spacing w:line="276" w:lineRule="auto"/>
        <w:ind w:left="102" w:firstLine="607"/>
        <w:jc w:val="both"/>
        <w:rPr>
          <w:rFonts w:cs="Times New Roman"/>
          <w:iCs/>
        </w:rPr>
      </w:pPr>
      <w:r w:rsidRPr="002C45BD">
        <w:rPr>
          <w:rFonts w:cs="Times New Roman"/>
          <w:iCs/>
        </w:rPr>
        <w:t xml:space="preserve">1. Актерское мастерство: американская школа / </w:t>
      </w:r>
      <w:proofErr w:type="spellStart"/>
      <w:r w:rsidRPr="002C45BD">
        <w:rPr>
          <w:rFonts w:cs="Times New Roman"/>
          <w:iCs/>
        </w:rPr>
        <w:t>Шидер</w:t>
      </w:r>
      <w:proofErr w:type="spellEnd"/>
      <w:r w:rsidRPr="002C45BD">
        <w:rPr>
          <w:rFonts w:cs="Times New Roman"/>
          <w:iCs/>
        </w:rPr>
        <w:t xml:space="preserve"> Луис, </w:t>
      </w:r>
      <w:proofErr w:type="spellStart"/>
      <w:r w:rsidRPr="002C45BD">
        <w:rPr>
          <w:rFonts w:cs="Times New Roman"/>
          <w:iCs/>
        </w:rPr>
        <w:t>Страсберг</w:t>
      </w:r>
      <w:proofErr w:type="spellEnd"/>
      <w:r w:rsidRPr="002C45BD">
        <w:rPr>
          <w:rFonts w:cs="Times New Roman"/>
          <w:iCs/>
        </w:rPr>
        <w:t xml:space="preserve"> Анна, О</w:t>
      </w:r>
      <w:r w:rsidRPr="002C45BD">
        <w:rPr>
          <w:rFonts w:cs="Times New Roman"/>
          <w:iCs/>
        </w:rPr>
        <w:t>п</w:t>
      </w:r>
      <w:r w:rsidRPr="002C45BD">
        <w:rPr>
          <w:rFonts w:cs="Times New Roman"/>
          <w:iCs/>
        </w:rPr>
        <w:t>пенгейм Том [и др.]</w:t>
      </w:r>
      <w:proofErr w:type="gramStart"/>
      <w:r w:rsidRPr="002C45BD">
        <w:rPr>
          <w:rFonts w:cs="Times New Roman"/>
          <w:iCs/>
        </w:rPr>
        <w:t xml:space="preserve"> ;</w:t>
      </w:r>
      <w:proofErr w:type="gramEnd"/>
      <w:r w:rsidRPr="002C45BD">
        <w:rPr>
          <w:rFonts w:cs="Times New Roman"/>
          <w:iCs/>
        </w:rPr>
        <w:t xml:space="preserve"> под редакцией </w:t>
      </w:r>
      <w:proofErr w:type="spellStart"/>
      <w:r w:rsidRPr="002C45BD">
        <w:rPr>
          <w:rFonts w:cs="Times New Roman"/>
          <w:iCs/>
        </w:rPr>
        <w:t>Бартоу</w:t>
      </w:r>
      <w:proofErr w:type="spellEnd"/>
      <w:r w:rsidRPr="002C45BD">
        <w:rPr>
          <w:rFonts w:cs="Times New Roman"/>
          <w:iCs/>
        </w:rPr>
        <w:t xml:space="preserve"> Артур. — Москва</w:t>
      </w:r>
      <w:proofErr w:type="gramStart"/>
      <w:r w:rsidRPr="002C45BD">
        <w:rPr>
          <w:rFonts w:cs="Times New Roman"/>
          <w:iCs/>
        </w:rPr>
        <w:t xml:space="preserve"> :</w:t>
      </w:r>
      <w:proofErr w:type="gramEnd"/>
      <w:r w:rsidRPr="002C45BD">
        <w:rPr>
          <w:rFonts w:cs="Times New Roman"/>
          <w:iCs/>
        </w:rPr>
        <w:t xml:space="preserve"> Альпина нон-фикшн, 2020. — 408 c. — ISBN 978-5-91671-243-8. — Текст</w:t>
      </w:r>
      <w:proofErr w:type="gramStart"/>
      <w:r w:rsidRPr="002C45BD">
        <w:rPr>
          <w:rFonts w:cs="Times New Roman"/>
          <w:iCs/>
        </w:rPr>
        <w:t xml:space="preserve"> :</w:t>
      </w:r>
      <w:proofErr w:type="gramEnd"/>
      <w:r w:rsidRPr="002C45BD">
        <w:rPr>
          <w:rFonts w:cs="Times New Roman"/>
          <w:iCs/>
        </w:rPr>
        <w:t xml:space="preserve"> электронный //— URL: https://www.iprbookshop.ru/96866.html</w:t>
      </w:r>
    </w:p>
    <w:p w:rsidR="002C45BD" w:rsidRPr="002C45BD" w:rsidRDefault="002C45BD" w:rsidP="002C45BD">
      <w:pPr>
        <w:widowControl w:val="0"/>
        <w:suppressAutoHyphens w:val="0"/>
        <w:spacing w:line="276" w:lineRule="auto"/>
        <w:ind w:left="102" w:firstLine="607"/>
        <w:jc w:val="both"/>
        <w:rPr>
          <w:rFonts w:cs="Times New Roman"/>
          <w:iCs/>
        </w:rPr>
      </w:pPr>
      <w:r w:rsidRPr="002C45BD">
        <w:rPr>
          <w:rFonts w:cs="Times New Roman"/>
          <w:iCs/>
        </w:rPr>
        <w:t>2.</w:t>
      </w:r>
      <w:r w:rsidRPr="002C45BD">
        <w:t xml:space="preserve"> </w:t>
      </w:r>
      <w:proofErr w:type="spellStart"/>
      <w:r w:rsidRPr="002C45BD">
        <w:rPr>
          <w:rFonts w:cs="Times New Roman"/>
          <w:iCs/>
        </w:rPr>
        <w:t>Басалаев</w:t>
      </w:r>
      <w:proofErr w:type="spellEnd"/>
      <w:r w:rsidRPr="002C45BD">
        <w:rPr>
          <w:rFonts w:cs="Times New Roman"/>
          <w:iCs/>
        </w:rPr>
        <w:t>, С. Н. Теория и практика театрального творчества: сценическое общение</w:t>
      </w:r>
      <w:proofErr w:type="gramStart"/>
      <w:r w:rsidRPr="002C45BD">
        <w:rPr>
          <w:rFonts w:cs="Times New Roman"/>
          <w:iCs/>
        </w:rPr>
        <w:t xml:space="preserve"> :</w:t>
      </w:r>
      <w:proofErr w:type="gramEnd"/>
      <w:r w:rsidRPr="002C45BD">
        <w:rPr>
          <w:rFonts w:cs="Times New Roman"/>
          <w:iCs/>
        </w:rPr>
        <w:t xml:space="preserve"> учебно-методическое пособие / С. Н. </w:t>
      </w:r>
      <w:proofErr w:type="spellStart"/>
      <w:r w:rsidRPr="002C45BD">
        <w:rPr>
          <w:rFonts w:cs="Times New Roman"/>
          <w:iCs/>
        </w:rPr>
        <w:t>Басалаев</w:t>
      </w:r>
      <w:proofErr w:type="spellEnd"/>
      <w:r w:rsidRPr="002C45BD">
        <w:rPr>
          <w:rFonts w:cs="Times New Roman"/>
          <w:iCs/>
        </w:rPr>
        <w:t xml:space="preserve">, Н. В. </w:t>
      </w:r>
      <w:proofErr w:type="spellStart"/>
      <w:r w:rsidRPr="002C45BD">
        <w:rPr>
          <w:rFonts w:cs="Times New Roman"/>
          <w:iCs/>
        </w:rPr>
        <w:t>Григорьянц</w:t>
      </w:r>
      <w:proofErr w:type="spellEnd"/>
      <w:r w:rsidRPr="002C45BD">
        <w:rPr>
          <w:rFonts w:cs="Times New Roman"/>
          <w:iCs/>
        </w:rPr>
        <w:t>. — Кемерово</w:t>
      </w:r>
      <w:proofErr w:type="gramStart"/>
      <w:r w:rsidRPr="002C45BD">
        <w:rPr>
          <w:rFonts w:cs="Times New Roman"/>
          <w:iCs/>
        </w:rPr>
        <w:t xml:space="preserve"> :</w:t>
      </w:r>
      <w:proofErr w:type="gramEnd"/>
      <w:r w:rsidRPr="002C45BD">
        <w:rPr>
          <w:rFonts w:cs="Times New Roman"/>
          <w:iCs/>
        </w:rPr>
        <w:t xml:space="preserve"> Кемеро</w:t>
      </w:r>
      <w:r w:rsidRPr="002C45BD">
        <w:rPr>
          <w:rFonts w:cs="Times New Roman"/>
          <w:iCs/>
        </w:rPr>
        <w:t>в</w:t>
      </w:r>
      <w:r w:rsidRPr="002C45BD">
        <w:rPr>
          <w:rFonts w:cs="Times New Roman"/>
          <w:iCs/>
        </w:rPr>
        <w:t xml:space="preserve">ский государственный институт культуры, 2019. — 235 c. — ISBN 978-5-8154-0491-5. URL: </w:t>
      </w:r>
      <w:hyperlink r:id="rId10" w:history="1">
        <w:r w:rsidRPr="002C45BD">
          <w:rPr>
            <w:rFonts w:cs="Times New Roman"/>
            <w:iCs/>
            <w:u w:val="single"/>
          </w:rPr>
          <w:t>https://www.iprbookshop.ru/95575.html</w:t>
        </w:r>
      </w:hyperlink>
      <w:r w:rsidRPr="002C45BD">
        <w:rPr>
          <w:rFonts w:cs="Times New Roman"/>
          <w:iCs/>
        </w:rPr>
        <w:t xml:space="preserve"> </w:t>
      </w:r>
    </w:p>
    <w:p w:rsidR="002C45BD" w:rsidRPr="002C45BD" w:rsidRDefault="002C45BD" w:rsidP="002C45BD">
      <w:pPr>
        <w:widowControl w:val="0"/>
        <w:suppressAutoHyphens w:val="0"/>
        <w:spacing w:line="276" w:lineRule="auto"/>
        <w:ind w:left="102" w:firstLine="607"/>
        <w:jc w:val="both"/>
        <w:rPr>
          <w:rFonts w:cs="Times New Roman"/>
          <w:iCs/>
        </w:rPr>
      </w:pPr>
      <w:r w:rsidRPr="002C45BD">
        <w:rPr>
          <w:rFonts w:cs="Times New Roman"/>
          <w:iCs/>
        </w:rPr>
        <w:t xml:space="preserve">3. </w:t>
      </w:r>
      <w:proofErr w:type="spellStart"/>
      <w:r w:rsidRPr="002C45BD">
        <w:rPr>
          <w:rFonts w:cs="Times New Roman"/>
          <w:iCs/>
        </w:rPr>
        <w:t>Григорьянц</w:t>
      </w:r>
      <w:proofErr w:type="spellEnd"/>
      <w:r w:rsidRPr="002C45BD">
        <w:rPr>
          <w:rFonts w:cs="Times New Roman"/>
          <w:iCs/>
        </w:rPr>
        <w:t>, Т. А. Сценическое движение: пластический этюд</w:t>
      </w:r>
      <w:proofErr w:type="gramStart"/>
      <w:r w:rsidRPr="002C45BD">
        <w:rPr>
          <w:rFonts w:cs="Times New Roman"/>
          <w:iCs/>
        </w:rPr>
        <w:t xml:space="preserve"> :</w:t>
      </w:r>
      <w:proofErr w:type="gramEnd"/>
      <w:r w:rsidRPr="002C45BD">
        <w:rPr>
          <w:rFonts w:cs="Times New Roman"/>
          <w:iCs/>
        </w:rPr>
        <w:t xml:space="preserve"> учебное пособие для студентов специальности «Актерское искусство» / Т. А. </w:t>
      </w:r>
      <w:proofErr w:type="spellStart"/>
      <w:r w:rsidRPr="002C45BD">
        <w:rPr>
          <w:rFonts w:cs="Times New Roman"/>
          <w:iCs/>
        </w:rPr>
        <w:t>Григорьянц</w:t>
      </w:r>
      <w:proofErr w:type="spellEnd"/>
      <w:r w:rsidRPr="002C45BD">
        <w:rPr>
          <w:rFonts w:cs="Times New Roman"/>
          <w:iCs/>
        </w:rPr>
        <w:t xml:space="preserve">, В. А. </w:t>
      </w:r>
      <w:proofErr w:type="spellStart"/>
      <w:r w:rsidRPr="002C45BD">
        <w:rPr>
          <w:rFonts w:cs="Times New Roman"/>
          <w:iCs/>
        </w:rPr>
        <w:t>Ладутько</w:t>
      </w:r>
      <w:proofErr w:type="spellEnd"/>
      <w:r w:rsidRPr="002C45BD">
        <w:rPr>
          <w:rFonts w:cs="Times New Roman"/>
          <w:iCs/>
        </w:rPr>
        <w:t xml:space="preserve">, В. В. </w:t>
      </w:r>
      <w:proofErr w:type="spellStart"/>
      <w:r w:rsidRPr="002C45BD">
        <w:rPr>
          <w:rFonts w:cs="Times New Roman"/>
          <w:iCs/>
        </w:rPr>
        <w:t>Чепурина</w:t>
      </w:r>
      <w:proofErr w:type="spellEnd"/>
      <w:r w:rsidRPr="002C45BD">
        <w:rPr>
          <w:rFonts w:cs="Times New Roman"/>
          <w:iCs/>
        </w:rPr>
        <w:t>. — Кемерово</w:t>
      </w:r>
      <w:proofErr w:type="gramStart"/>
      <w:r w:rsidRPr="002C45BD">
        <w:rPr>
          <w:rFonts w:cs="Times New Roman"/>
          <w:iCs/>
        </w:rPr>
        <w:t xml:space="preserve"> :</w:t>
      </w:r>
      <w:proofErr w:type="gramEnd"/>
      <w:r w:rsidRPr="002C45BD">
        <w:rPr>
          <w:rFonts w:cs="Times New Roman"/>
          <w:iCs/>
        </w:rPr>
        <w:t xml:space="preserve"> Кемеровский государственный институт культуры, 2020. — 126 c. — ISBN 978-5-8154-0514-1. — URL: </w:t>
      </w:r>
      <w:hyperlink r:id="rId11" w:history="1">
        <w:r w:rsidRPr="002C45BD">
          <w:rPr>
            <w:rFonts w:cs="Times New Roman"/>
            <w:iCs/>
            <w:u w:val="single"/>
          </w:rPr>
          <w:t>https://www.iprbookshop.ru/108579.html</w:t>
        </w:r>
      </w:hyperlink>
    </w:p>
    <w:p w:rsidR="002C45BD" w:rsidRPr="002C45BD" w:rsidRDefault="002C45BD" w:rsidP="002C45BD">
      <w:pPr>
        <w:widowControl w:val="0"/>
        <w:suppressAutoHyphens w:val="0"/>
        <w:spacing w:line="276" w:lineRule="auto"/>
        <w:ind w:left="102" w:firstLine="607"/>
        <w:jc w:val="both"/>
        <w:rPr>
          <w:rFonts w:cs="Times New Roman"/>
          <w:iCs/>
        </w:rPr>
      </w:pPr>
      <w:r w:rsidRPr="002C45BD">
        <w:rPr>
          <w:rFonts w:cs="Times New Roman"/>
          <w:iCs/>
        </w:rPr>
        <w:t>4.Литвинова, М. В. Мастерство режиссера поэтического театра. Музыкально-поэтическое представление</w:t>
      </w:r>
      <w:proofErr w:type="gramStart"/>
      <w:r w:rsidRPr="002C45BD">
        <w:rPr>
          <w:rFonts w:cs="Times New Roman"/>
          <w:iCs/>
        </w:rPr>
        <w:t xml:space="preserve"> :</w:t>
      </w:r>
      <w:proofErr w:type="gramEnd"/>
      <w:r w:rsidRPr="002C45BD">
        <w:rPr>
          <w:rFonts w:cs="Times New Roman"/>
          <w:iCs/>
        </w:rPr>
        <w:t xml:space="preserve"> учебно-методическое пособие для СПО / М. В. Литвинова, И. В. </w:t>
      </w:r>
      <w:proofErr w:type="spellStart"/>
      <w:r w:rsidRPr="002C45BD">
        <w:rPr>
          <w:rFonts w:cs="Times New Roman"/>
          <w:iCs/>
        </w:rPr>
        <w:t>Голиусова</w:t>
      </w:r>
      <w:proofErr w:type="spellEnd"/>
      <w:r w:rsidRPr="002C45BD">
        <w:rPr>
          <w:rFonts w:cs="Times New Roman"/>
          <w:iCs/>
        </w:rPr>
        <w:t>, А. В. Гаврилова. — Саратов</w:t>
      </w:r>
      <w:proofErr w:type="gramStart"/>
      <w:r w:rsidRPr="002C45BD">
        <w:rPr>
          <w:rFonts w:cs="Times New Roman"/>
          <w:iCs/>
        </w:rPr>
        <w:t xml:space="preserve"> :</w:t>
      </w:r>
      <w:proofErr w:type="gramEnd"/>
      <w:r w:rsidRPr="002C45BD">
        <w:rPr>
          <w:rFonts w:cs="Times New Roman"/>
          <w:iCs/>
        </w:rPr>
        <w:t xml:space="preserve"> Профобразование, 2021. — 134 c. — ISBN 978-5-4488-1293-4. URL: </w:t>
      </w:r>
      <w:hyperlink r:id="rId12" w:history="1">
        <w:r w:rsidRPr="002C45BD">
          <w:rPr>
            <w:rFonts w:cs="Times New Roman"/>
            <w:iCs/>
            <w:u w:val="single"/>
          </w:rPr>
          <w:t>https://www.iprbookshop.ru/108003.html</w:t>
        </w:r>
      </w:hyperlink>
      <w:r w:rsidRPr="002C45BD">
        <w:rPr>
          <w:rFonts w:cs="Times New Roman"/>
          <w:iCs/>
        </w:rPr>
        <w:t xml:space="preserve"> </w:t>
      </w:r>
    </w:p>
    <w:p w:rsidR="002C45BD" w:rsidRPr="002C45BD" w:rsidRDefault="002C45BD" w:rsidP="002C45BD">
      <w:pPr>
        <w:widowControl w:val="0"/>
        <w:suppressAutoHyphens w:val="0"/>
        <w:spacing w:line="276" w:lineRule="auto"/>
        <w:ind w:left="102" w:firstLine="607"/>
        <w:jc w:val="both"/>
        <w:rPr>
          <w:rFonts w:cs="Times New Roman"/>
          <w:iCs/>
        </w:rPr>
      </w:pPr>
      <w:r w:rsidRPr="002C45BD">
        <w:rPr>
          <w:rFonts w:cs="Times New Roman"/>
        </w:rPr>
        <w:t>5.</w:t>
      </w:r>
      <w:r w:rsidRPr="002C45BD">
        <w:t xml:space="preserve"> </w:t>
      </w:r>
      <w:r w:rsidRPr="002C45BD">
        <w:rPr>
          <w:rFonts w:cs="Times New Roman"/>
        </w:rPr>
        <w:t>Печкурова, Л. С. Грим</w:t>
      </w:r>
      <w:proofErr w:type="gramStart"/>
      <w:r w:rsidRPr="002C45BD">
        <w:rPr>
          <w:rFonts w:cs="Times New Roman"/>
        </w:rPr>
        <w:t xml:space="preserve"> :</w:t>
      </w:r>
      <w:proofErr w:type="gramEnd"/>
      <w:r w:rsidRPr="002C45BD">
        <w:rPr>
          <w:rFonts w:cs="Times New Roman"/>
        </w:rPr>
        <w:t xml:space="preserve"> практикум для обучающихся по специальности 52.05.01 «Актерское искусство», специализациям: «Артист драматического театра и кино», «А</w:t>
      </w:r>
      <w:r w:rsidRPr="002C45BD">
        <w:rPr>
          <w:rFonts w:cs="Times New Roman"/>
        </w:rPr>
        <w:t>р</w:t>
      </w:r>
      <w:r w:rsidRPr="002C45BD">
        <w:rPr>
          <w:rFonts w:cs="Times New Roman"/>
        </w:rPr>
        <w:t>тист музыкального театра», «Артист театра кукол», квалификации выпускника: «Артист драматического театра и кино», «Артист музыкального театра», «Артист театра кукол» / Л. С. Печкурова. — Кемерово</w:t>
      </w:r>
      <w:proofErr w:type="gramStart"/>
      <w:r w:rsidRPr="002C45BD">
        <w:rPr>
          <w:rFonts w:cs="Times New Roman"/>
        </w:rPr>
        <w:t xml:space="preserve"> :</w:t>
      </w:r>
      <w:proofErr w:type="gramEnd"/>
      <w:r w:rsidRPr="002C45BD">
        <w:rPr>
          <w:rFonts w:cs="Times New Roman"/>
        </w:rPr>
        <w:t xml:space="preserve"> Кемеровский государственный институт культуры, 2018. — 63 c. — ISBN 978-5-8154-0440-3. —URL: </w:t>
      </w:r>
      <w:hyperlink r:id="rId13" w:history="1">
        <w:r w:rsidRPr="002C45BD">
          <w:rPr>
            <w:rFonts w:cs="Times New Roman"/>
            <w:u w:val="single"/>
          </w:rPr>
          <w:t>https://www.iprbookshop.ru/93495.html</w:t>
        </w:r>
      </w:hyperlink>
      <w:r w:rsidRPr="002C45BD">
        <w:rPr>
          <w:rFonts w:cs="Times New Roman"/>
        </w:rPr>
        <w:t xml:space="preserve"> </w:t>
      </w:r>
    </w:p>
    <w:p w:rsidR="002C45BD" w:rsidRPr="002C45BD" w:rsidRDefault="002C45BD" w:rsidP="002C45BD">
      <w:pPr>
        <w:suppressAutoHyphens w:val="0"/>
        <w:ind w:firstLine="465"/>
        <w:rPr>
          <w:rFonts w:cs="Times New Roman"/>
        </w:rPr>
      </w:pPr>
      <w:r w:rsidRPr="002C45BD">
        <w:rPr>
          <w:rFonts w:cs="Times New Roman"/>
        </w:rPr>
        <w:t>Дополнительные источники:</w:t>
      </w:r>
    </w:p>
    <w:p w:rsidR="002C45BD" w:rsidRPr="002C45BD" w:rsidRDefault="002C45BD" w:rsidP="002C45BD">
      <w:pPr>
        <w:widowControl w:val="0"/>
        <w:numPr>
          <w:ilvl w:val="1"/>
          <w:numId w:val="22"/>
        </w:numPr>
        <w:suppressAutoHyphens w:val="0"/>
        <w:ind w:left="142" w:firstLine="578"/>
        <w:rPr>
          <w:rFonts w:cs="Times New Roman"/>
        </w:rPr>
      </w:pPr>
      <w:r w:rsidRPr="002C45BD">
        <w:rPr>
          <w:rFonts w:cs="Times New Roman"/>
        </w:rPr>
        <w:t>Пронин, А. А. Введение в драматургию и сценарное мастерство</w:t>
      </w:r>
      <w:proofErr w:type="gramStart"/>
      <w:r w:rsidRPr="002C45BD">
        <w:rPr>
          <w:rFonts w:cs="Times New Roman"/>
        </w:rPr>
        <w:t xml:space="preserve"> :</w:t>
      </w:r>
      <w:proofErr w:type="gramEnd"/>
      <w:r w:rsidRPr="002C45BD">
        <w:rPr>
          <w:rFonts w:cs="Times New Roman"/>
        </w:rPr>
        <w:t xml:space="preserve"> учебник / А. А. Пронин. — Саратов</w:t>
      </w:r>
      <w:proofErr w:type="gramStart"/>
      <w:r w:rsidRPr="002C45BD">
        <w:rPr>
          <w:rFonts w:cs="Times New Roman"/>
        </w:rPr>
        <w:t xml:space="preserve"> :</w:t>
      </w:r>
      <w:proofErr w:type="gramEnd"/>
      <w:r w:rsidRPr="002C45BD">
        <w:rPr>
          <w:rFonts w:cs="Times New Roman"/>
        </w:rPr>
        <w:t xml:space="preserve"> </w:t>
      </w:r>
      <w:proofErr w:type="gramStart"/>
      <w:r w:rsidRPr="002C45BD">
        <w:rPr>
          <w:rFonts w:cs="Times New Roman"/>
        </w:rPr>
        <w:t>Ай</w:t>
      </w:r>
      <w:proofErr w:type="gramEnd"/>
      <w:r w:rsidRPr="002C45BD">
        <w:rPr>
          <w:rFonts w:cs="Times New Roman"/>
        </w:rPr>
        <w:t xml:space="preserve"> Пи Эр Медиа, 2019. — 210 c. — ISBN 978-5-4486-0540-6. — Текст</w:t>
      </w:r>
      <w:proofErr w:type="gramStart"/>
      <w:r w:rsidRPr="002C45BD">
        <w:rPr>
          <w:rFonts w:cs="Times New Roman"/>
        </w:rPr>
        <w:t xml:space="preserve"> :</w:t>
      </w:r>
      <w:proofErr w:type="gramEnd"/>
      <w:r w:rsidRPr="002C45BD">
        <w:rPr>
          <w:rFonts w:cs="Times New Roman"/>
        </w:rPr>
        <w:t xml:space="preserve"> электронный // Цифровой образовательный ресурс IPR SMART : [сайт]. — URL: </w:t>
      </w:r>
      <w:hyperlink r:id="rId14" w:history="1">
        <w:r w:rsidRPr="002C45BD">
          <w:rPr>
            <w:rFonts w:cs="Times New Roman"/>
            <w:u w:val="single"/>
          </w:rPr>
          <w:t>https://www.iprbookshop.ru/79898.html</w:t>
        </w:r>
      </w:hyperlink>
      <w:r w:rsidRPr="002C45BD">
        <w:rPr>
          <w:rFonts w:cs="Times New Roman"/>
        </w:rPr>
        <w:t xml:space="preserve"> </w:t>
      </w:r>
    </w:p>
    <w:p w:rsidR="002C45BD" w:rsidRPr="002C45BD" w:rsidRDefault="002C45BD" w:rsidP="002C45BD">
      <w:pPr>
        <w:widowControl w:val="0"/>
        <w:numPr>
          <w:ilvl w:val="1"/>
          <w:numId w:val="22"/>
        </w:numPr>
        <w:suppressAutoHyphens w:val="0"/>
        <w:ind w:left="0" w:firstLine="567"/>
        <w:rPr>
          <w:rFonts w:cs="Times New Roman"/>
        </w:rPr>
      </w:pPr>
      <w:r w:rsidRPr="002C45BD">
        <w:rPr>
          <w:rFonts w:cs="Times New Roman"/>
        </w:rPr>
        <w:t>Медведева, Н. М. История театра. В 4 частях. Ч. 1. История античного театра</w:t>
      </w:r>
      <w:proofErr w:type="gramStart"/>
      <w:r w:rsidRPr="002C45BD">
        <w:rPr>
          <w:rFonts w:cs="Times New Roman"/>
        </w:rPr>
        <w:t xml:space="preserve"> :</w:t>
      </w:r>
      <w:proofErr w:type="gramEnd"/>
      <w:r w:rsidRPr="002C45BD">
        <w:rPr>
          <w:rFonts w:cs="Times New Roman"/>
        </w:rPr>
        <w:t xml:space="preserve"> учебник для СПО / Н. М. Медведева. — Саратов</w:t>
      </w:r>
      <w:proofErr w:type="gramStart"/>
      <w:r w:rsidRPr="002C45BD">
        <w:rPr>
          <w:rFonts w:cs="Times New Roman"/>
        </w:rPr>
        <w:t xml:space="preserve"> :</w:t>
      </w:r>
      <w:proofErr w:type="gramEnd"/>
      <w:r w:rsidRPr="002C45BD">
        <w:rPr>
          <w:rFonts w:cs="Times New Roman"/>
        </w:rPr>
        <w:t xml:space="preserve"> Профобразование, 2021. — 169 c. — ISBN 978-5-4488-0952-1 (ч. 1), 978-5-4488-0957-6. URL: https://www.iprbookshop.ru/101272.html</w:t>
      </w:r>
    </w:p>
    <w:p w:rsidR="002C45BD" w:rsidRPr="002C45BD" w:rsidRDefault="002C45BD" w:rsidP="002C45BD">
      <w:pPr>
        <w:widowControl w:val="0"/>
        <w:numPr>
          <w:ilvl w:val="1"/>
          <w:numId w:val="22"/>
        </w:numPr>
        <w:suppressAutoHyphens w:val="0"/>
        <w:ind w:left="0" w:firstLine="567"/>
        <w:rPr>
          <w:rFonts w:cs="Times New Roman"/>
        </w:rPr>
      </w:pPr>
      <w:r w:rsidRPr="002C45BD">
        <w:rPr>
          <w:rFonts w:cs="Times New Roman"/>
        </w:rPr>
        <w:t>Медведева, Н. М. История театра. В 4 частях. Ч. 2. История зарубежного т</w:t>
      </w:r>
      <w:r w:rsidRPr="002C45BD">
        <w:rPr>
          <w:rFonts w:cs="Times New Roman"/>
        </w:rPr>
        <w:t>е</w:t>
      </w:r>
      <w:r w:rsidRPr="002C45BD">
        <w:rPr>
          <w:rFonts w:cs="Times New Roman"/>
        </w:rPr>
        <w:t>атра Средних веков и эпохи Возрождения</w:t>
      </w:r>
      <w:proofErr w:type="gramStart"/>
      <w:r w:rsidRPr="002C45BD">
        <w:rPr>
          <w:rFonts w:cs="Times New Roman"/>
        </w:rPr>
        <w:t xml:space="preserve"> :</w:t>
      </w:r>
      <w:proofErr w:type="gramEnd"/>
      <w:r w:rsidRPr="002C45BD">
        <w:rPr>
          <w:rFonts w:cs="Times New Roman"/>
        </w:rPr>
        <w:t xml:space="preserve"> учебник для СПО / Н. М. Медведева. — Саратов</w:t>
      </w:r>
      <w:proofErr w:type="gramStart"/>
      <w:r w:rsidRPr="002C45BD">
        <w:rPr>
          <w:rFonts w:cs="Times New Roman"/>
        </w:rPr>
        <w:t xml:space="preserve"> :</w:t>
      </w:r>
      <w:proofErr w:type="gramEnd"/>
      <w:r w:rsidRPr="002C45BD">
        <w:rPr>
          <w:rFonts w:cs="Times New Roman"/>
        </w:rPr>
        <w:t xml:space="preserve"> Профобразование, 2021. — 247 c. — ISBN 978-5-4488-1094-7 (ч. 2), 978-5-4488-0957-6. —URL: </w:t>
      </w:r>
      <w:hyperlink r:id="rId15" w:history="1">
        <w:r w:rsidRPr="002C45BD">
          <w:rPr>
            <w:rFonts w:cs="Times New Roman"/>
            <w:u w:val="single"/>
          </w:rPr>
          <w:t>https://www.iprbookshop.ru/104887.html</w:t>
        </w:r>
      </w:hyperlink>
    </w:p>
    <w:p w:rsidR="002C45BD" w:rsidRPr="002C45BD" w:rsidRDefault="002C45BD" w:rsidP="002C45BD">
      <w:pPr>
        <w:widowControl w:val="0"/>
        <w:numPr>
          <w:ilvl w:val="1"/>
          <w:numId w:val="22"/>
        </w:numPr>
        <w:suppressAutoHyphens w:val="0"/>
        <w:ind w:left="0" w:firstLine="567"/>
        <w:rPr>
          <w:rFonts w:cs="Times New Roman"/>
        </w:rPr>
      </w:pPr>
      <w:r w:rsidRPr="002C45BD">
        <w:rPr>
          <w:rFonts w:cs="Times New Roman"/>
        </w:rPr>
        <w:t>Филонов, В. Ф. Событие как первооснова сценического действия</w:t>
      </w:r>
      <w:proofErr w:type="gramStart"/>
      <w:r w:rsidRPr="002C45BD">
        <w:rPr>
          <w:rFonts w:cs="Times New Roman"/>
        </w:rPr>
        <w:t xml:space="preserve"> :</w:t>
      </w:r>
      <w:proofErr w:type="gramEnd"/>
      <w:r w:rsidRPr="002C45BD">
        <w:rPr>
          <w:rFonts w:cs="Times New Roman"/>
        </w:rPr>
        <w:t xml:space="preserve"> учебное пособие по дисциплинам «Мастерство артиста драматического театра», «Режиссура и а</w:t>
      </w:r>
      <w:r w:rsidRPr="002C45BD">
        <w:rPr>
          <w:rFonts w:cs="Times New Roman"/>
        </w:rPr>
        <w:t>к</w:t>
      </w:r>
      <w:r w:rsidRPr="002C45BD">
        <w:rPr>
          <w:rFonts w:cs="Times New Roman"/>
        </w:rPr>
        <w:t>терское мастерство» для студентов, обучающихся по направлениям подготовки 52.05.01 Актерское искусство / В. Ф. Филонов. — Челябинск</w:t>
      </w:r>
      <w:proofErr w:type="gramStart"/>
      <w:r w:rsidRPr="002C45BD">
        <w:rPr>
          <w:rFonts w:cs="Times New Roman"/>
        </w:rPr>
        <w:t xml:space="preserve"> :</w:t>
      </w:r>
      <w:proofErr w:type="gramEnd"/>
      <w:r w:rsidRPr="002C45BD">
        <w:rPr>
          <w:rFonts w:cs="Times New Roman"/>
        </w:rPr>
        <w:t xml:space="preserve"> Челябинский государственный инст</w:t>
      </w:r>
      <w:r w:rsidRPr="002C45BD">
        <w:rPr>
          <w:rFonts w:cs="Times New Roman"/>
        </w:rPr>
        <w:t>и</w:t>
      </w:r>
      <w:r w:rsidRPr="002C45BD">
        <w:rPr>
          <w:rFonts w:cs="Times New Roman"/>
        </w:rPr>
        <w:t>тут культуры, 2016. — 132 c. — ISBN 978-5-94839-533-3. URL: https://www.iprbookshop.ru/56500.html</w:t>
      </w:r>
    </w:p>
    <w:p w:rsidR="000A7612" w:rsidRPr="000A7612" w:rsidRDefault="000A7612" w:rsidP="000A7612">
      <w:pPr>
        <w:widowControl w:val="0"/>
        <w:suppressAutoHyphens w:val="0"/>
        <w:ind w:left="720"/>
        <w:rPr>
          <w:rFonts w:cs="Times New Roman"/>
        </w:rPr>
      </w:pPr>
    </w:p>
    <w:p w:rsidR="000A7612" w:rsidRPr="000A7612" w:rsidRDefault="000A7612" w:rsidP="000A7612">
      <w:pPr>
        <w:widowControl w:val="0"/>
        <w:suppressAutoHyphens w:val="0"/>
        <w:ind w:left="720"/>
        <w:rPr>
          <w:rFonts w:cs="Times New Roman"/>
        </w:rPr>
      </w:pPr>
    </w:p>
    <w:p w:rsidR="000A7612" w:rsidRPr="000A7612" w:rsidRDefault="000A7612" w:rsidP="000A7612">
      <w:pPr>
        <w:suppressAutoHyphens w:val="0"/>
        <w:rPr>
          <w:rFonts w:cs="Times New Roman"/>
        </w:rPr>
      </w:pPr>
    </w:p>
    <w:p w:rsidR="000A7612" w:rsidRPr="000A7612" w:rsidRDefault="000A7612" w:rsidP="000A7612">
      <w:pPr>
        <w:suppressAutoHyphens w:val="0"/>
        <w:rPr>
          <w:rFonts w:cs="Times New Roman"/>
        </w:rPr>
      </w:pPr>
      <w:r w:rsidRPr="000A7612">
        <w:rPr>
          <w:rFonts w:cs="Times New Roman"/>
        </w:rPr>
        <w:t>Интернет-ресурсы:</w:t>
      </w:r>
    </w:p>
    <w:p w:rsidR="000A7612" w:rsidRPr="000A7612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</w:rPr>
      </w:pPr>
      <w:r w:rsidRPr="000A7612">
        <w:rPr>
          <w:rFonts w:cs="Times New Roman"/>
        </w:rPr>
        <w:t>Электронный ресурс. «Театральная библиотека: пьесы, книги, статьи,</w:t>
      </w:r>
    </w:p>
    <w:p w:rsidR="000A7612" w:rsidRPr="000A7612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</w:rPr>
      </w:pPr>
      <w:r w:rsidRPr="000A7612">
        <w:rPr>
          <w:rFonts w:cs="Times New Roman"/>
        </w:rPr>
        <w:t xml:space="preserve">драматургия». Форма доступа: </w:t>
      </w:r>
      <w:r w:rsidRPr="000A7612">
        <w:rPr>
          <w:rFonts w:cs="Times New Roman"/>
          <w:lang w:val="en-US"/>
        </w:rPr>
        <w:t>http</w:t>
      </w:r>
      <w:r w:rsidRPr="000A7612">
        <w:rPr>
          <w:rFonts w:cs="Times New Roman"/>
        </w:rPr>
        <w:t>://</w:t>
      </w:r>
      <w:proofErr w:type="spellStart"/>
      <w:r w:rsidRPr="000A7612">
        <w:rPr>
          <w:rFonts w:cs="Times New Roman"/>
          <w:lang w:val="en-US"/>
        </w:rPr>
        <w:t>biblioteka</w:t>
      </w:r>
      <w:proofErr w:type="spellEnd"/>
      <w:r w:rsidRPr="000A7612">
        <w:rPr>
          <w:rFonts w:cs="Times New Roman"/>
        </w:rPr>
        <w:t>.</w:t>
      </w:r>
      <w:proofErr w:type="spellStart"/>
      <w:r w:rsidRPr="000A7612">
        <w:rPr>
          <w:rFonts w:cs="Times New Roman"/>
          <w:lang w:val="en-US"/>
        </w:rPr>
        <w:t>teatr</w:t>
      </w:r>
      <w:proofErr w:type="spellEnd"/>
      <w:r w:rsidRPr="000A7612">
        <w:rPr>
          <w:rFonts w:cs="Times New Roman"/>
        </w:rPr>
        <w:t>-</w:t>
      </w:r>
      <w:proofErr w:type="spellStart"/>
      <w:r w:rsidRPr="000A7612">
        <w:rPr>
          <w:rFonts w:cs="Times New Roman"/>
          <w:lang w:val="en-US"/>
        </w:rPr>
        <w:t>obraz</w:t>
      </w:r>
      <w:proofErr w:type="spellEnd"/>
      <w:r w:rsidRPr="000A7612">
        <w:rPr>
          <w:rFonts w:cs="Times New Roman"/>
        </w:rPr>
        <w:t>.</w:t>
      </w:r>
      <w:proofErr w:type="spellStart"/>
      <w:r w:rsidRPr="000A7612">
        <w:rPr>
          <w:rFonts w:cs="Times New Roman"/>
          <w:lang w:val="en-US"/>
        </w:rPr>
        <w:t>ru</w:t>
      </w:r>
      <w:proofErr w:type="spellEnd"/>
      <w:r w:rsidRPr="000A7612">
        <w:rPr>
          <w:rFonts w:cs="Times New Roman"/>
        </w:rPr>
        <w:t>/;</w:t>
      </w:r>
    </w:p>
    <w:p w:rsidR="000A7612" w:rsidRPr="000A7612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</w:rPr>
      </w:pPr>
      <w:r w:rsidRPr="000A7612">
        <w:rPr>
          <w:rFonts w:cs="Times New Roman"/>
        </w:rPr>
        <w:t>Электронный ресурс. «Театральная библиотека».</w:t>
      </w:r>
    </w:p>
    <w:p w:rsidR="000A7612" w:rsidRPr="000A7612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</w:rPr>
      </w:pPr>
      <w:r w:rsidRPr="000A7612">
        <w:rPr>
          <w:rFonts w:cs="Times New Roman"/>
        </w:rPr>
        <w:t>Форма доступа:</w:t>
      </w:r>
      <w:r w:rsidRPr="000A7612">
        <w:rPr>
          <w:rFonts w:cs="Times New Roman"/>
          <w:lang w:val="en-US"/>
        </w:rPr>
        <w:t>http</w:t>
      </w:r>
      <w:r w:rsidRPr="000A7612">
        <w:rPr>
          <w:rFonts w:cs="Times New Roman"/>
        </w:rPr>
        <w:t>://</w:t>
      </w:r>
      <w:proofErr w:type="spellStart"/>
      <w:r w:rsidRPr="000A7612">
        <w:rPr>
          <w:rFonts w:cs="Times New Roman"/>
          <w:lang w:val="en-US"/>
        </w:rPr>
        <w:t>artclub</w:t>
      </w:r>
      <w:proofErr w:type="spellEnd"/>
      <w:r w:rsidRPr="000A7612">
        <w:rPr>
          <w:rFonts w:cs="Times New Roman"/>
        </w:rPr>
        <w:t>.</w:t>
      </w:r>
      <w:proofErr w:type="spellStart"/>
      <w:r w:rsidRPr="000A7612">
        <w:rPr>
          <w:rFonts w:cs="Times New Roman"/>
          <w:lang w:val="en-US"/>
        </w:rPr>
        <w:t>renet</w:t>
      </w:r>
      <w:proofErr w:type="spellEnd"/>
      <w:r w:rsidRPr="000A7612">
        <w:rPr>
          <w:rFonts w:cs="Times New Roman"/>
        </w:rPr>
        <w:t>.</w:t>
      </w:r>
      <w:proofErr w:type="spellStart"/>
      <w:r w:rsidRPr="000A7612">
        <w:rPr>
          <w:rFonts w:cs="Times New Roman"/>
          <w:lang w:val="en-US"/>
        </w:rPr>
        <w:t>ru</w:t>
      </w:r>
      <w:proofErr w:type="spellEnd"/>
      <w:r w:rsidRPr="000A7612">
        <w:rPr>
          <w:rFonts w:cs="Times New Roman"/>
        </w:rPr>
        <w:t>/</w:t>
      </w:r>
      <w:r w:rsidRPr="000A7612">
        <w:rPr>
          <w:rFonts w:cs="Times New Roman"/>
          <w:lang w:val="en-US"/>
        </w:rPr>
        <w:t>library</w:t>
      </w:r>
      <w:r w:rsidRPr="000A7612">
        <w:rPr>
          <w:rFonts w:cs="Times New Roman"/>
        </w:rPr>
        <w:t>.</w:t>
      </w:r>
      <w:proofErr w:type="spellStart"/>
      <w:r w:rsidRPr="000A7612">
        <w:rPr>
          <w:rFonts w:cs="Times New Roman"/>
          <w:lang w:val="en-US"/>
        </w:rPr>
        <w:t>htm</w:t>
      </w:r>
      <w:proofErr w:type="spellEnd"/>
      <w:r w:rsidRPr="000A7612">
        <w:rPr>
          <w:rFonts w:cs="Times New Roman"/>
        </w:rPr>
        <w:t>/;</w:t>
      </w:r>
    </w:p>
    <w:p w:rsidR="000A7612" w:rsidRPr="000A7612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</w:rPr>
      </w:pPr>
      <w:r w:rsidRPr="000A7612">
        <w:rPr>
          <w:rFonts w:cs="Times New Roman"/>
        </w:rPr>
        <w:t>Электронный ресурс. «Театральная Энциклопедия электронная библиотека культ</w:t>
      </w:r>
      <w:r w:rsidRPr="000A7612">
        <w:rPr>
          <w:rFonts w:cs="Times New Roman"/>
        </w:rPr>
        <w:t>у</w:t>
      </w:r>
      <w:r w:rsidRPr="000A7612">
        <w:rPr>
          <w:rFonts w:cs="Times New Roman"/>
        </w:rPr>
        <w:t>ры искусства»</w:t>
      </w:r>
    </w:p>
    <w:p w:rsidR="000A7612" w:rsidRPr="000A7612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</w:rPr>
      </w:pPr>
      <w:r w:rsidRPr="000A7612">
        <w:rPr>
          <w:rFonts w:cs="Times New Roman"/>
        </w:rPr>
        <w:t xml:space="preserve">Форма доступа: </w:t>
      </w:r>
      <w:r w:rsidRPr="000A7612">
        <w:rPr>
          <w:rFonts w:cs="Times New Roman"/>
          <w:lang w:val="en-US"/>
        </w:rPr>
        <w:t>http</w:t>
      </w:r>
      <w:r w:rsidRPr="000A7612">
        <w:rPr>
          <w:rFonts w:cs="Times New Roman"/>
        </w:rPr>
        <w:t>://</w:t>
      </w:r>
      <w:r w:rsidRPr="000A7612">
        <w:rPr>
          <w:rFonts w:cs="Times New Roman"/>
          <w:lang w:val="en-US"/>
        </w:rPr>
        <w:t>www</w:t>
      </w:r>
      <w:r w:rsidRPr="000A7612">
        <w:rPr>
          <w:rFonts w:cs="Times New Roman"/>
        </w:rPr>
        <w:t>.</w:t>
      </w:r>
      <w:proofErr w:type="spellStart"/>
      <w:r w:rsidRPr="000A7612">
        <w:rPr>
          <w:rFonts w:cs="Times New Roman"/>
          <w:lang w:val="en-US"/>
        </w:rPr>
        <w:t>gumer</w:t>
      </w:r>
      <w:proofErr w:type="spellEnd"/>
      <w:r w:rsidRPr="000A7612">
        <w:rPr>
          <w:rFonts w:cs="Times New Roman"/>
        </w:rPr>
        <w:t>.</w:t>
      </w:r>
      <w:r w:rsidRPr="000A7612">
        <w:rPr>
          <w:rFonts w:cs="Times New Roman"/>
          <w:lang w:val="en-US"/>
        </w:rPr>
        <w:t>info</w:t>
      </w:r>
      <w:r w:rsidRPr="000A7612">
        <w:rPr>
          <w:rFonts w:cs="Times New Roman"/>
        </w:rPr>
        <w:t>/</w:t>
      </w:r>
      <w:proofErr w:type="spellStart"/>
      <w:r w:rsidRPr="000A7612">
        <w:rPr>
          <w:rFonts w:cs="Times New Roman"/>
          <w:lang w:val="en-US"/>
        </w:rPr>
        <w:t>bibliotek</w:t>
      </w:r>
      <w:proofErr w:type="spellEnd"/>
      <w:r w:rsidRPr="000A7612">
        <w:rPr>
          <w:rFonts w:cs="Times New Roman"/>
        </w:rPr>
        <w:t>_</w:t>
      </w:r>
      <w:proofErr w:type="spellStart"/>
      <w:r w:rsidRPr="000A7612">
        <w:rPr>
          <w:rFonts w:cs="Times New Roman"/>
          <w:lang w:val="en-US"/>
        </w:rPr>
        <w:t>Buks</w:t>
      </w:r>
      <w:proofErr w:type="spellEnd"/>
      <w:r w:rsidRPr="000A7612">
        <w:rPr>
          <w:rFonts w:cs="Times New Roman"/>
        </w:rPr>
        <w:t>/</w:t>
      </w:r>
      <w:r w:rsidRPr="000A7612">
        <w:rPr>
          <w:rFonts w:cs="Times New Roman"/>
          <w:lang w:val="en-US"/>
        </w:rPr>
        <w:t>Culture</w:t>
      </w:r>
      <w:r w:rsidRPr="000A7612">
        <w:rPr>
          <w:rFonts w:cs="Times New Roman"/>
        </w:rPr>
        <w:t>/</w:t>
      </w:r>
      <w:proofErr w:type="spellStart"/>
      <w:r w:rsidRPr="000A7612">
        <w:rPr>
          <w:rFonts w:cs="Times New Roman"/>
          <w:lang w:val="en-US"/>
        </w:rPr>
        <w:t>Teatr</w:t>
      </w:r>
      <w:proofErr w:type="spellEnd"/>
      <w:r w:rsidRPr="000A7612">
        <w:rPr>
          <w:rFonts w:cs="Times New Roman"/>
        </w:rPr>
        <w:t>/_</w:t>
      </w:r>
      <w:r w:rsidRPr="000A7612">
        <w:rPr>
          <w:rFonts w:cs="Times New Roman"/>
          <w:lang w:val="en-US"/>
        </w:rPr>
        <w:t>Index</w:t>
      </w:r>
      <w:r w:rsidRPr="000A7612">
        <w:rPr>
          <w:rFonts w:cs="Times New Roman"/>
        </w:rPr>
        <w:t>.</w:t>
      </w:r>
      <w:proofErr w:type="spellStart"/>
      <w:r w:rsidRPr="000A7612">
        <w:rPr>
          <w:rFonts w:cs="Times New Roman"/>
          <w:lang w:val="en-US"/>
        </w:rPr>
        <w:t>php</w:t>
      </w:r>
      <w:proofErr w:type="spellEnd"/>
      <w:r w:rsidRPr="000A7612">
        <w:rPr>
          <w:rFonts w:cs="Times New Roman"/>
        </w:rPr>
        <w:t>.</w:t>
      </w:r>
    </w:p>
    <w:p w:rsidR="00945F33" w:rsidRPr="0044583C" w:rsidRDefault="00945F33" w:rsidP="00945F33">
      <w:pPr>
        <w:pStyle w:val="Style1"/>
        <w:widowControl/>
        <w:spacing w:before="101"/>
        <w:ind w:left="928"/>
        <w:rPr>
          <w:rStyle w:val="ac"/>
          <w:sz w:val="28"/>
          <w:szCs w:val="28"/>
        </w:rPr>
      </w:pPr>
    </w:p>
    <w:p w:rsidR="006E7504" w:rsidRPr="0044583C" w:rsidRDefault="00281102" w:rsidP="005D1A89">
      <w:pPr>
        <w:pStyle w:val="Style3"/>
        <w:widowControl/>
        <w:spacing w:before="24"/>
        <w:jc w:val="left"/>
        <w:rPr>
          <w:rStyle w:val="ac"/>
          <w:rFonts w:cs="Times New Roman"/>
          <w:b/>
          <w:bCs/>
          <w:sz w:val="28"/>
          <w:szCs w:val="28"/>
        </w:rPr>
      </w:pPr>
      <w:r w:rsidRPr="0044583C">
        <w:rPr>
          <w:rStyle w:val="ac"/>
          <w:rFonts w:cs="Times New Roman"/>
          <w:b/>
          <w:bCs/>
          <w:sz w:val="28"/>
          <w:szCs w:val="28"/>
        </w:rPr>
        <w:t>4.3. Общие требования к организации образовательного процесса</w:t>
      </w: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Освоение программы профессионального модуля «Организация культурно-досуговой деятельности» заключается в изучении трех междисциплинарных курсов МДК 02.01. «Основы культурно-досуговой деятельности» и МДК 02.02. «Сценарно-режиссерские основы культурно-досуговой деятельности», МДК 02.03 «Оформление культурно-досуговых программ», а также в приобретении практических умений и навыков в ПП.02.01 «Производственная практика по профилю специальности».</w:t>
      </w:r>
    </w:p>
    <w:p w:rsidR="006E7504" w:rsidRPr="0044583C" w:rsidRDefault="006E7504" w:rsidP="005D1A89">
      <w:pPr>
        <w:jc w:val="both"/>
        <w:rPr>
          <w:rStyle w:val="ac"/>
          <w:rFonts w:cs="Times New Roman"/>
          <w:sz w:val="28"/>
          <w:szCs w:val="28"/>
        </w:rPr>
      </w:pP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МДК 02.01. «Основы культурно-досуговой деятельности» включает в себя следующие темы: </w:t>
      </w: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1. Теория и методика культурно-досуговой деятельности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2. Организация досуга детей и подростков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3.  Игровые технологии.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4. Ораторское искусство</w:t>
      </w:r>
    </w:p>
    <w:p w:rsidR="006E7504" w:rsidRPr="0044583C" w:rsidRDefault="006E7504" w:rsidP="005D1A89">
      <w:pPr>
        <w:jc w:val="both"/>
        <w:rPr>
          <w:rStyle w:val="ac"/>
          <w:rFonts w:cs="Times New Roman"/>
          <w:sz w:val="28"/>
          <w:szCs w:val="28"/>
        </w:rPr>
      </w:pP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МДК 02.02. «Сценарно-режиссерские основы культурно-досуговой деятельности» включает в себя следующие темы: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Тема 1. Сценарная подготовка </w:t>
      </w:r>
      <w:proofErr w:type="spellStart"/>
      <w:r w:rsidRPr="0044583C">
        <w:rPr>
          <w:rStyle w:val="ac"/>
          <w:rFonts w:cs="Times New Roman"/>
          <w:sz w:val="28"/>
          <w:szCs w:val="28"/>
        </w:rPr>
        <w:t>культуро</w:t>
      </w:r>
      <w:proofErr w:type="spellEnd"/>
      <w:r w:rsidRPr="0044583C">
        <w:rPr>
          <w:rStyle w:val="ac"/>
          <w:rFonts w:cs="Times New Roman"/>
          <w:sz w:val="28"/>
          <w:szCs w:val="28"/>
        </w:rPr>
        <w:t>-досуговых программ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2. Основы режиссуры культурно-досуговых программ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3. Актерское мастерство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4. Сценическая пластика</w:t>
      </w: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6. Постановка КДП</w:t>
      </w:r>
    </w:p>
    <w:p w:rsidR="006E7504" w:rsidRPr="0044583C" w:rsidRDefault="006E7504" w:rsidP="005D1A89">
      <w:pPr>
        <w:jc w:val="both"/>
        <w:rPr>
          <w:rStyle w:val="ac"/>
          <w:rFonts w:cs="Times New Roman"/>
          <w:sz w:val="28"/>
          <w:szCs w:val="28"/>
        </w:rPr>
      </w:pP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МДК 02.03 «Оформление культурно-досуговых программ» включает в себя следующие темы: 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1. Художественное оформление культурно досуговых программ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Тема 2. Музыкальное оформление культурно досуговых программ 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3. Техническое обеспечение культурно досуговых программ</w:t>
      </w: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</w:t>
      </w:r>
      <w:proofErr w:type="gramStart"/>
      <w:r w:rsidRPr="0044583C">
        <w:rPr>
          <w:rStyle w:val="ac"/>
          <w:rFonts w:cs="Times New Roman"/>
          <w:sz w:val="28"/>
          <w:szCs w:val="28"/>
        </w:rPr>
        <w:t>ПП.02.01 «Производственная практика (по профилю специальности» включает в себя все темы МДК.02.01, МДК.02.02, МДК 02.03  и реализуется на предприятиях социально-культурной деятельности.</w:t>
      </w:r>
      <w:proofErr w:type="gramEnd"/>
    </w:p>
    <w:p w:rsidR="006E7504" w:rsidRPr="0044583C" w:rsidRDefault="00281102" w:rsidP="005D1A89">
      <w:pPr>
        <w:pStyle w:val="Style20"/>
        <w:widowControl/>
        <w:spacing w:line="240" w:lineRule="auto"/>
        <w:ind w:firstLine="346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lastRenderedPageBreak/>
        <w:t>При проведении практических занятий в рамках освоения междисциплинарных курсов, в зависимости от сложности изучаемой темы и технических условий возможно деление учебной группы на подгруппы.</w:t>
      </w:r>
    </w:p>
    <w:p w:rsidR="006E7504" w:rsidRPr="0044583C" w:rsidRDefault="00281102" w:rsidP="005D1A89">
      <w:pPr>
        <w:pStyle w:val="Style20"/>
        <w:widowControl/>
        <w:spacing w:before="53" w:line="240" w:lineRule="auto"/>
        <w:ind w:firstLine="365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Изучение программы профессионального модуля завершается итоговой аттестацией, результаты которой оцениваются в форме квалификационного экзамена  как комплексной оценки выполнения студентами зачётных мероприятий по модулю.</w:t>
      </w:r>
    </w:p>
    <w:p w:rsidR="006E7504" w:rsidRPr="0044583C" w:rsidRDefault="006E7504" w:rsidP="005D1A89">
      <w:pPr>
        <w:pStyle w:val="Style20"/>
        <w:widowControl/>
        <w:spacing w:line="240" w:lineRule="auto"/>
        <w:ind w:firstLine="346"/>
        <w:rPr>
          <w:rStyle w:val="ac"/>
          <w:rFonts w:cs="Times New Roman"/>
          <w:sz w:val="28"/>
          <w:szCs w:val="28"/>
        </w:rPr>
      </w:pPr>
    </w:p>
    <w:p w:rsidR="006E7504" w:rsidRPr="0044583C" w:rsidRDefault="00281102" w:rsidP="005D1A89">
      <w:pPr>
        <w:pStyle w:val="Style3"/>
        <w:widowControl/>
        <w:spacing w:before="24"/>
        <w:jc w:val="both"/>
        <w:rPr>
          <w:rStyle w:val="ac"/>
          <w:rFonts w:cs="Times New Roman"/>
          <w:b/>
          <w:bCs/>
          <w:sz w:val="28"/>
          <w:szCs w:val="28"/>
        </w:rPr>
      </w:pPr>
      <w:r w:rsidRPr="0044583C">
        <w:rPr>
          <w:rStyle w:val="ac"/>
          <w:rFonts w:cs="Times New Roman"/>
          <w:b/>
          <w:bCs/>
          <w:sz w:val="28"/>
          <w:szCs w:val="28"/>
        </w:rPr>
        <w:t xml:space="preserve">4.4. Кадровое обеспечение образовательного процесса программы профессионального модуля ПМ.02 </w:t>
      </w:r>
      <w:r w:rsidRPr="0044583C">
        <w:rPr>
          <w:rStyle w:val="ac"/>
          <w:rFonts w:cs="Times New Roman"/>
          <w:sz w:val="28"/>
          <w:szCs w:val="28"/>
        </w:rPr>
        <w:t>«</w:t>
      </w:r>
      <w:r w:rsidRPr="0044583C">
        <w:rPr>
          <w:rStyle w:val="ac"/>
          <w:rFonts w:cs="Times New Roman"/>
          <w:b/>
          <w:bCs/>
          <w:sz w:val="28"/>
          <w:szCs w:val="28"/>
        </w:rPr>
        <w:t>Организация культурно-досуговой деятельности</w:t>
      </w:r>
      <w:r w:rsidRPr="0044583C">
        <w:rPr>
          <w:rStyle w:val="ac"/>
          <w:rFonts w:cs="Times New Roman"/>
          <w:sz w:val="28"/>
          <w:szCs w:val="28"/>
        </w:rPr>
        <w:t>».</w:t>
      </w:r>
    </w:p>
    <w:p w:rsidR="006E7504" w:rsidRPr="0044583C" w:rsidRDefault="009A409B" w:rsidP="005D1A89">
      <w:pPr>
        <w:pStyle w:val="Style22"/>
        <w:widowControl/>
        <w:spacing w:before="48" w:line="240" w:lineRule="auto"/>
        <w:ind w:firstLine="0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</w:t>
      </w:r>
      <w:r w:rsidR="00281102" w:rsidRPr="0044583C">
        <w:rPr>
          <w:rStyle w:val="ac"/>
          <w:rFonts w:cs="Times New Roman"/>
          <w:sz w:val="28"/>
          <w:szCs w:val="28"/>
        </w:rPr>
        <w:t xml:space="preserve">Требования к квалификации педагогических кадров, обеспечивающих </w:t>
      </w:r>
      <w:proofErr w:type="gramStart"/>
      <w:r w:rsidR="00281102" w:rsidRPr="0044583C">
        <w:rPr>
          <w:rStyle w:val="ac"/>
          <w:rFonts w:cs="Times New Roman"/>
          <w:sz w:val="28"/>
          <w:szCs w:val="28"/>
        </w:rPr>
        <w:t>обучение по</w:t>
      </w:r>
      <w:proofErr w:type="gramEnd"/>
      <w:r w:rsidR="00281102" w:rsidRPr="0044583C">
        <w:rPr>
          <w:rStyle w:val="ac"/>
          <w:rFonts w:cs="Times New Roman"/>
          <w:sz w:val="28"/>
          <w:szCs w:val="28"/>
        </w:rPr>
        <w:t xml:space="preserve"> междисциплинарным курсам:</w:t>
      </w:r>
    </w:p>
    <w:p w:rsidR="006E7504" w:rsidRPr="0044583C" w:rsidRDefault="00281102" w:rsidP="005D1A89">
      <w:pPr>
        <w:pStyle w:val="Style19"/>
        <w:widowControl/>
        <w:numPr>
          <w:ilvl w:val="0"/>
          <w:numId w:val="11"/>
        </w:numPr>
        <w:spacing w:line="240" w:lineRule="auto"/>
        <w:ind w:left="0" w:firstLine="0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наличие высшего образования в сфере    социально-культурной деятельности или смежной области; </w:t>
      </w:r>
    </w:p>
    <w:p w:rsidR="006E7504" w:rsidRPr="0044583C" w:rsidRDefault="00281102" w:rsidP="005D1A89">
      <w:pPr>
        <w:pStyle w:val="Style19"/>
        <w:widowControl/>
        <w:numPr>
          <w:ilvl w:val="0"/>
          <w:numId w:val="11"/>
        </w:numPr>
        <w:spacing w:line="240" w:lineRule="auto"/>
        <w:ind w:left="0" w:firstLine="0"/>
        <w:rPr>
          <w:rStyle w:val="ac"/>
          <w:rFonts w:cs="Times New Roman"/>
          <w:sz w:val="28"/>
          <w:szCs w:val="28"/>
        </w:rPr>
      </w:pPr>
      <w:proofErr w:type="gramStart"/>
      <w:r w:rsidRPr="0044583C">
        <w:rPr>
          <w:rStyle w:val="ac"/>
          <w:rFonts w:cs="Times New Roman"/>
          <w:sz w:val="28"/>
          <w:szCs w:val="28"/>
        </w:rPr>
        <w:t>наличие опыта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цикла;</w:t>
      </w:r>
      <w:proofErr w:type="gramEnd"/>
    </w:p>
    <w:p w:rsidR="006E7504" w:rsidRDefault="00281102" w:rsidP="005D1A89">
      <w:pPr>
        <w:pStyle w:val="Style19"/>
        <w:widowControl/>
        <w:tabs>
          <w:tab w:val="left" w:pos="158"/>
        </w:tabs>
        <w:spacing w:line="240" w:lineRule="auto"/>
        <w:ind w:right="38" w:firstLine="0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-</w:t>
      </w:r>
      <w:r w:rsidRPr="0044583C">
        <w:rPr>
          <w:rStyle w:val="ac"/>
          <w:rFonts w:cs="Times New Roman"/>
          <w:sz w:val="28"/>
          <w:szCs w:val="28"/>
        </w:rPr>
        <w:tab/>
        <w:t>стажировка в профильных организациях не реже 1 раза в 3 года.</w:t>
      </w:r>
    </w:p>
    <w:p w:rsidR="00945F33" w:rsidRDefault="00945F33" w:rsidP="005D1A89">
      <w:pPr>
        <w:pStyle w:val="Style19"/>
        <w:widowControl/>
        <w:tabs>
          <w:tab w:val="left" w:pos="158"/>
        </w:tabs>
        <w:spacing w:line="240" w:lineRule="auto"/>
        <w:ind w:right="38" w:firstLine="0"/>
        <w:rPr>
          <w:rStyle w:val="ac"/>
          <w:rFonts w:cs="Times New Roman"/>
          <w:sz w:val="28"/>
          <w:szCs w:val="28"/>
        </w:rPr>
      </w:pPr>
    </w:p>
    <w:p w:rsidR="00945F33" w:rsidRDefault="00945F33" w:rsidP="005D1A89">
      <w:pPr>
        <w:jc w:val="center"/>
        <w:rPr>
          <w:rStyle w:val="ac"/>
          <w:rFonts w:cs="Times New Roman"/>
          <w:sz w:val="28"/>
          <w:szCs w:val="28"/>
        </w:rPr>
      </w:pPr>
    </w:p>
    <w:p w:rsidR="006E7504" w:rsidRPr="0044583C" w:rsidRDefault="00281102" w:rsidP="005D1A89">
      <w:pPr>
        <w:jc w:val="center"/>
        <w:rPr>
          <w:rStyle w:val="ac"/>
          <w:rFonts w:cs="Times New Roman"/>
          <w:b/>
          <w:bCs/>
          <w:caps/>
          <w:sz w:val="28"/>
          <w:szCs w:val="28"/>
        </w:rPr>
      </w:pPr>
      <w:r w:rsidRPr="0044583C">
        <w:rPr>
          <w:rStyle w:val="ac"/>
          <w:rFonts w:cs="Times New Roman"/>
          <w:b/>
          <w:bCs/>
          <w:sz w:val="28"/>
          <w:szCs w:val="28"/>
        </w:rPr>
        <w:t xml:space="preserve">5. </w:t>
      </w:r>
      <w:r w:rsidRPr="0044583C">
        <w:rPr>
          <w:rStyle w:val="ac"/>
          <w:rFonts w:cs="Times New Roman"/>
          <w:b/>
          <w:bCs/>
          <w:caps/>
          <w:sz w:val="28"/>
          <w:szCs w:val="28"/>
        </w:rPr>
        <w:t xml:space="preserve">Контроль и оценка результатов освоения   профессионального модуля </w:t>
      </w:r>
    </w:p>
    <w:p w:rsidR="006E7504" w:rsidRPr="0044583C" w:rsidRDefault="006E7504" w:rsidP="005D1A89">
      <w:pPr>
        <w:tabs>
          <w:tab w:val="left" w:pos="397"/>
        </w:tabs>
        <w:ind w:firstLine="709"/>
        <w:jc w:val="both"/>
        <w:rPr>
          <w:rFonts w:cs="Times New Roman"/>
          <w:sz w:val="28"/>
          <w:szCs w:val="28"/>
        </w:rPr>
      </w:pPr>
    </w:p>
    <w:p w:rsidR="006E7504" w:rsidRPr="0044583C" w:rsidRDefault="006E7504" w:rsidP="005D1A89">
      <w:pPr>
        <w:jc w:val="both"/>
        <w:rPr>
          <w:rFonts w:cs="Times New Roman"/>
          <w:sz w:val="28"/>
          <w:szCs w:val="28"/>
        </w:rPr>
      </w:pPr>
    </w:p>
    <w:tbl>
      <w:tblPr>
        <w:tblStyle w:val="TableNormal"/>
        <w:tblW w:w="10065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79"/>
        <w:gridCol w:w="3514"/>
        <w:gridCol w:w="3472"/>
      </w:tblGrid>
      <w:tr w:rsidR="006E7504" w:rsidRPr="0044583C" w:rsidTr="00BF13F9">
        <w:trPr>
          <w:trHeight w:val="1210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Результаты </w:t>
            </w:r>
          </w:p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Основные показатели результатов подготовки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Формы и методы контроля</w:t>
            </w:r>
          </w:p>
        </w:tc>
      </w:tr>
      <w:tr w:rsidR="006E7504" w:rsidRPr="0044583C" w:rsidTr="00BF13F9">
        <w:trPr>
          <w:trHeight w:val="310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3</w:t>
            </w:r>
          </w:p>
        </w:tc>
      </w:tr>
      <w:tr w:rsidR="006E7504" w:rsidRPr="0044583C" w:rsidTr="00BF13F9">
        <w:trPr>
          <w:trHeight w:val="3584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a6"/>
              <w:tabs>
                <w:tab w:val="left" w:pos="397"/>
              </w:tabs>
              <w:spacing w:before="0" w:after="0"/>
              <w:ind w:firstLine="72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lastRenderedPageBreak/>
              <w:t>ПК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en-US"/>
              </w:rPr>
              <w:t> 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2.1. Обеспечивать функционирование коллективов народного художественного творчества, досуговых формирований (объединений).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tabs>
                <w:tab w:val="left" w:pos="397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Знание основ работы коллективов  народного художественного творчества, досуговых формирований.</w:t>
            </w:r>
          </w:p>
          <w:p w:rsidR="006E7504" w:rsidRPr="0044583C" w:rsidRDefault="00281102" w:rsidP="00BF13F9">
            <w:pPr>
              <w:tabs>
                <w:tab w:val="left" w:pos="397"/>
              </w:tabs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Умение обеспечивать работу  функционирование коллективов народного художественного творчества, досуговых формирований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в рамках текущего контроля: </w:t>
            </w:r>
          </w:p>
          <w:p w:rsidR="006E7504" w:rsidRPr="0044583C" w:rsidRDefault="00281102" w:rsidP="00BF13F9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работы на практических занятиях;</w:t>
            </w:r>
          </w:p>
          <w:p w:rsidR="006E7504" w:rsidRPr="0044583C" w:rsidRDefault="00281102" w:rsidP="00BF13F9">
            <w:pPr>
              <w:pStyle w:val="Style30"/>
              <w:widowControl/>
              <w:tabs>
                <w:tab w:val="left" w:pos="821"/>
              </w:tabs>
              <w:spacing w:before="5" w:line="240" w:lineRule="auto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выполнения индивидуальных домашних заданий;</w:t>
            </w:r>
          </w:p>
          <w:p w:rsidR="006E7504" w:rsidRPr="0044583C" w:rsidRDefault="00281102" w:rsidP="00BF13F9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тестирования.</w:t>
            </w:r>
          </w:p>
          <w:p w:rsidR="006E7504" w:rsidRPr="0044583C" w:rsidRDefault="00281102" w:rsidP="007503CD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результатов практики </w:t>
            </w:r>
          </w:p>
        </w:tc>
      </w:tr>
      <w:tr w:rsidR="006E7504" w:rsidRPr="0044583C" w:rsidTr="007503CD">
        <w:trPr>
          <w:trHeight w:val="4825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a6"/>
              <w:tabs>
                <w:tab w:val="left" w:pos="397"/>
              </w:tabs>
              <w:spacing w:before="0" w:after="0"/>
              <w:ind w:firstLine="72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ПК 2.2. Разрабатывать и реализовывать сценарные планы культурно-массовых мероприятий, театрализованных представлений, эстрадных программ.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3CD" w:rsidRDefault="007503CD" w:rsidP="007503CD">
            <w:pPr>
              <w:pStyle w:val="s1"/>
              <w:spacing w:before="0" w:beforeAutospacing="0" w:after="0" w:afterAutospacing="0"/>
              <w:rPr>
                <w:rStyle w:val="Hyperlink0"/>
                <w:rFonts w:eastAsia="Arial Unicode MS"/>
                <w:sz w:val="28"/>
                <w:szCs w:val="28"/>
              </w:rPr>
            </w:pPr>
            <w:r w:rsidRPr="00685F2F">
              <w:rPr>
                <w:bCs/>
                <w:color w:val="000000"/>
                <w:sz w:val="28"/>
                <w:szCs w:val="28"/>
              </w:rPr>
              <w:t xml:space="preserve">- 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Применение теоретич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е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ских з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нани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й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особенностей режиссуры культурно-досуговых программ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,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су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щ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ности режиссерского з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а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мысла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 и приемов активиз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а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ции зрителей,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специфики выразительных средств; </w:t>
            </w:r>
          </w:p>
          <w:p w:rsidR="006E7504" w:rsidRPr="0044583C" w:rsidRDefault="007503CD" w:rsidP="007503CD">
            <w:pPr>
              <w:pStyle w:val="a6"/>
              <w:spacing w:before="0" w:after="0"/>
              <w:ind w:firstLine="431"/>
              <w:rPr>
                <w:rFonts w:cs="Times New Roman"/>
                <w:sz w:val="28"/>
                <w:szCs w:val="28"/>
              </w:rPr>
            </w:pPr>
            <w:r>
              <w:rPr>
                <w:rStyle w:val="Hyperlink0"/>
                <w:rFonts w:eastAsia="Arial Unicode MS"/>
                <w:sz w:val="28"/>
                <w:szCs w:val="28"/>
              </w:rPr>
              <w:t>-У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мение разрабатывать сценарии культурно-досуговых программ, осуществлять их постановку, использовать разнообразный материал при подготовке сценариев;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в рамках текущего контроля: </w:t>
            </w:r>
          </w:p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работы на практических занятиях;</w:t>
            </w:r>
          </w:p>
          <w:p w:rsidR="00D461A0" w:rsidRPr="0044583C" w:rsidRDefault="00D461A0" w:rsidP="00D461A0">
            <w:pPr>
              <w:pStyle w:val="Style30"/>
              <w:widowControl/>
              <w:tabs>
                <w:tab w:val="left" w:pos="821"/>
              </w:tabs>
              <w:spacing w:before="5" w:line="240" w:lineRule="auto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выполнения индивидуальных домашних заданий;</w:t>
            </w:r>
          </w:p>
          <w:p w:rsidR="00D461A0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тестирования.</w:t>
            </w:r>
          </w:p>
          <w:p w:rsidR="006E7504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Оценка результатов практики</w:t>
            </w:r>
          </w:p>
        </w:tc>
      </w:tr>
      <w:tr w:rsidR="006E7504" w:rsidRPr="0044583C" w:rsidTr="00BF13F9">
        <w:trPr>
          <w:trHeight w:val="3584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a6"/>
              <w:tabs>
                <w:tab w:val="left" w:pos="397"/>
              </w:tabs>
              <w:spacing w:before="0" w:after="0"/>
              <w:ind w:firstLine="72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ПК 2.3. Осуществлять организационную и репетиционную работу в процессе подготовки культурно-массовых мероприятий, театрализованных представлений, культурно-досуговых программ. 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tabs>
                <w:tab w:val="left" w:pos="397"/>
              </w:tabs>
              <w:ind w:firstLine="431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Умение организовывать и проводить репетиционную работу с участниками культурно-досуговой программы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в рамках текущего контроля: </w:t>
            </w:r>
          </w:p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работы на практических занятиях;</w:t>
            </w:r>
          </w:p>
          <w:p w:rsidR="00D461A0" w:rsidRPr="0044583C" w:rsidRDefault="00D461A0" w:rsidP="00D461A0">
            <w:pPr>
              <w:pStyle w:val="Style30"/>
              <w:widowControl/>
              <w:tabs>
                <w:tab w:val="left" w:pos="821"/>
              </w:tabs>
              <w:spacing w:before="5" w:line="240" w:lineRule="auto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выполнения индивидуальных домашних заданий;</w:t>
            </w:r>
          </w:p>
          <w:p w:rsidR="00D461A0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тестирования.</w:t>
            </w:r>
          </w:p>
          <w:p w:rsidR="006E7504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Оценка результатов практики</w:t>
            </w:r>
          </w:p>
        </w:tc>
      </w:tr>
      <w:tr w:rsidR="006E7504" w:rsidRPr="0044583C" w:rsidTr="00BF13F9">
        <w:trPr>
          <w:trHeight w:val="3610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a6"/>
              <w:tabs>
                <w:tab w:val="left" w:pos="397"/>
              </w:tabs>
              <w:spacing w:before="0" w:after="0"/>
              <w:ind w:firstLine="72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lastRenderedPageBreak/>
              <w:t>ПК 2.4. Использовать современные методики и технические средства в профессиональной работе.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37F1" w:rsidRPr="0044583C" w:rsidRDefault="00DD37F1" w:rsidP="00DD37F1">
            <w:pPr>
              <w:pStyle w:val="a6"/>
              <w:tabs>
                <w:tab w:val="left" w:pos="397"/>
              </w:tabs>
              <w:spacing w:before="0" w:after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Hyperlink0"/>
                <w:rFonts w:eastAsia="Arial Unicode MS"/>
                <w:sz w:val="28"/>
                <w:szCs w:val="28"/>
              </w:rPr>
              <w:t>- Понимание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классификации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звуковоспроизводящей, осветительной и проекционной аппаратуры, при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нципов ее использования в культу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рно-досуговых программах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,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методов создания фонограмм; </w:t>
            </w:r>
          </w:p>
          <w:p w:rsidR="006E7504" w:rsidRPr="0044583C" w:rsidRDefault="00DD37F1" w:rsidP="00DD37F1">
            <w:pPr>
              <w:pStyle w:val="a6"/>
              <w:tabs>
                <w:tab w:val="left" w:pos="397"/>
              </w:tabs>
              <w:spacing w:before="0" w:after="0"/>
              <w:rPr>
                <w:rFonts w:cs="Times New Roman"/>
                <w:sz w:val="28"/>
                <w:szCs w:val="28"/>
              </w:rPr>
            </w:pPr>
            <w:r>
              <w:rPr>
                <w:rStyle w:val="Hyperlink0"/>
                <w:rFonts w:eastAsia="Arial Unicode MS"/>
                <w:sz w:val="28"/>
                <w:szCs w:val="28"/>
              </w:rPr>
              <w:t>- У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мение использовать техническое оборудование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 (всех типов).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в рамках текущего контроля: </w:t>
            </w:r>
          </w:p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работы на практических занятиях;</w:t>
            </w:r>
          </w:p>
          <w:p w:rsidR="00D461A0" w:rsidRPr="0044583C" w:rsidRDefault="00D461A0" w:rsidP="00D461A0">
            <w:pPr>
              <w:pStyle w:val="Style30"/>
              <w:widowControl/>
              <w:tabs>
                <w:tab w:val="left" w:pos="821"/>
              </w:tabs>
              <w:spacing w:before="5" w:line="240" w:lineRule="auto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выполнения индивидуальных домашних заданий;</w:t>
            </w:r>
          </w:p>
          <w:p w:rsidR="00D461A0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тестирования.</w:t>
            </w:r>
          </w:p>
          <w:p w:rsidR="006E7504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Оценка результатов практики</w:t>
            </w:r>
          </w:p>
        </w:tc>
      </w:tr>
      <w:tr w:rsidR="006E7504" w:rsidRPr="0044583C" w:rsidTr="00BF13F9">
        <w:trPr>
          <w:trHeight w:val="619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a6"/>
              <w:tabs>
                <w:tab w:val="left" w:pos="397"/>
              </w:tabs>
              <w:spacing w:before="0" w:after="0"/>
              <w:ind w:firstLine="72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ПК 2.5. Использовать игровые технологии в профессиональной деятельности.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547258" w:rsidP="00547258">
            <w:pPr>
              <w:pStyle w:val="a6"/>
              <w:tabs>
                <w:tab w:val="left" w:pos="397"/>
              </w:tabs>
              <w:spacing w:before="0" w:after="0"/>
              <w:rPr>
                <w:rFonts w:cs="Times New Roman"/>
                <w:sz w:val="28"/>
                <w:szCs w:val="28"/>
              </w:rPr>
            </w:pPr>
            <w:r>
              <w:rPr>
                <w:rStyle w:val="Hyperlink0"/>
                <w:rFonts w:eastAsia="Arial Unicode MS"/>
                <w:sz w:val="28"/>
                <w:szCs w:val="28"/>
              </w:rPr>
              <w:t>- Применение теоретических з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нани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й и технологий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подгото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вки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и 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реализации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игров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ых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форм с различными возрастными категориями населения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в рамках текущего контроля: </w:t>
            </w:r>
          </w:p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работы на практических занятиях;</w:t>
            </w:r>
          </w:p>
          <w:p w:rsidR="00D461A0" w:rsidRPr="0044583C" w:rsidRDefault="00D461A0" w:rsidP="00D461A0">
            <w:pPr>
              <w:pStyle w:val="Style30"/>
              <w:widowControl/>
              <w:tabs>
                <w:tab w:val="left" w:pos="821"/>
              </w:tabs>
              <w:spacing w:before="5" w:line="240" w:lineRule="auto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выполнения индивидуальных домашних заданий;</w:t>
            </w:r>
          </w:p>
          <w:p w:rsidR="00D461A0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тестирования.</w:t>
            </w:r>
          </w:p>
          <w:p w:rsidR="006E7504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Оценка результатов практики</w:t>
            </w:r>
          </w:p>
        </w:tc>
      </w:tr>
    </w:tbl>
    <w:p w:rsidR="006E7504" w:rsidRPr="0044583C" w:rsidRDefault="006E7504" w:rsidP="005D1A89">
      <w:pPr>
        <w:widowControl w:val="0"/>
        <w:ind w:left="108" w:hanging="108"/>
        <w:rPr>
          <w:rFonts w:cs="Times New Roman"/>
          <w:sz w:val="28"/>
          <w:szCs w:val="28"/>
        </w:rPr>
      </w:pPr>
    </w:p>
    <w:p w:rsidR="006E7504" w:rsidRPr="0044583C" w:rsidRDefault="006E7504" w:rsidP="005D1A89">
      <w:pPr>
        <w:widowControl w:val="0"/>
        <w:jc w:val="both"/>
        <w:rPr>
          <w:rFonts w:cs="Times New Roman"/>
          <w:sz w:val="28"/>
          <w:szCs w:val="28"/>
        </w:rPr>
      </w:pPr>
    </w:p>
    <w:p w:rsidR="006E7504" w:rsidRPr="0044583C" w:rsidRDefault="006E7504" w:rsidP="005D1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Fonts w:cs="Times New Roman"/>
          <w:sz w:val="28"/>
          <w:szCs w:val="28"/>
        </w:rPr>
      </w:pPr>
    </w:p>
    <w:p w:rsidR="006E7504" w:rsidRPr="0044583C" w:rsidRDefault="00281102" w:rsidP="005D1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4583C">
        <w:rPr>
          <w:rStyle w:val="ac"/>
          <w:rFonts w:cs="Times New Roman"/>
          <w:sz w:val="28"/>
          <w:szCs w:val="28"/>
        </w:rPr>
        <w:t>сформированность</w:t>
      </w:r>
      <w:proofErr w:type="spellEnd"/>
      <w:r w:rsidRPr="0044583C">
        <w:rPr>
          <w:rStyle w:val="ac"/>
          <w:rFonts w:cs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6E7504" w:rsidRPr="0044583C" w:rsidRDefault="006E7504" w:rsidP="005D1A89">
      <w:pPr>
        <w:rPr>
          <w:rFonts w:cs="Times New Roman"/>
          <w:sz w:val="28"/>
          <w:szCs w:val="28"/>
        </w:rPr>
      </w:pPr>
    </w:p>
    <w:p w:rsidR="006E7504" w:rsidRPr="0044583C" w:rsidRDefault="006E7504" w:rsidP="005D1A89">
      <w:pPr>
        <w:rPr>
          <w:rFonts w:cs="Times New Roman"/>
          <w:sz w:val="28"/>
          <w:szCs w:val="28"/>
        </w:rPr>
      </w:pPr>
    </w:p>
    <w:tbl>
      <w:tblPr>
        <w:tblStyle w:val="TableNormal"/>
        <w:tblW w:w="906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61"/>
        <w:gridCol w:w="3519"/>
        <w:gridCol w:w="2884"/>
      </w:tblGrid>
      <w:tr w:rsidR="006E7504" w:rsidRPr="0044583C">
        <w:trPr>
          <w:trHeight w:val="9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Результаты</w:t>
            </w:r>
          </w:p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Основные показатели результатов подготовки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Формы и методы контроля </w:t>
            </w:r>
          </w:p>
        </w:tc>
      </w:tr>
      <w:tr w:rsidR="006E7504" w:rsidRPr="0044583C">
        <w:trPr>
          <w:trHeight w:val="3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3</w:t>
            </w:r>
          </w:p>
        </w:tc>
      </w:tr>
      <w:tr w:rsidR="00F44DF7" w:rsidRPr="0044583C" w:rsidTr="00F44DF7">
        <w:trPr>
          <w:trHeight w:val="33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lastRenderedPageBreak/>
              <w:t>ОК</w:t>
            </w:r>
            <w:proofErr w:type="gramEnd"/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1.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Демонстрирует  интерес к будущей профессии; применяет творческий подход при решении поставленных учебных задач</w:t>
            </w:r>
            <w:r>
              <w:rPr>
                <w:rFonts w:cs="Times New Roman"/>
                <w:sz w:val="28"/>
                <w:szCs w:val="28"/>
              </w:rPr>
              <w:t xml:space="preserve">. </w:t>
            </w:r>
            <w:r w:rsidRPr="00685F2F">
              <w:rPr>
                <w:rFonts w:cs="Times New Roman"/>
                <w:sz w:val="28"/>
                <w:szCs w:val="28"/>
              </w:rPr>
              <w:t xml:space="preserve"> Проявляет инициативу  в аудиторной и самостоятельной работе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  <w:vAlign w:val="center"/>
          </w:tcPr>
          <w:p w:rsidR="00F44DF7" w:rsidRPr="0044583C" w:rsidRDefault="00F44DF7" w:rsidP="000673D9">
            <w:pPr>
              <w:pStyle w:val="Style28"/>
              <w:widowControl/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ых домашних заданий и работ по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практике.</w:t>
            </w:r>
          </w:p>
        </w:tc>
      </w:tr>
      <w:tr w:rsidR="00F44DF7" w:rsidRPr="0044583C" w:rsidTr="00F44DF7">
        <w:trPr>
          <w:trHeight w:val="2879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ОК</w:t>
            </w:r>
            <w:proofErr w:type="gram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 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Соблюдает  требования к организации собственной деятельности, определению методов решения профессиональных задач, оцениванию их эффективности.</w:t>
            </w:r>
          </w:p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Демонстрирует способность самостоятельно решать учебно-профессиональные задачи в конкретной практической ситуации на основе полученных знаний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pStyle w:val="Style23"/>
              <w:widowControl/>
              <w:spacing w:line="240" w:lineRule="auto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в процессе освоения образовательной программы на практических занятиях и  при выполнении работ по учебной практике.</w:t>
            </w:r>
          </w:p>
        </w:tc>
      </w:tr>
      <w:tr w:rsidR="00F44DF7" w:rsidRPr="0044583C" w:rsidTr="00F44DF7">
        <w:trPr>
          <w:trHeight w:val="360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ОК</w:t>
            </w:r>
            <w:proofErr w:type="gram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 3.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Выстраивает  варианты альтернативных действий в случае возникновения нестандартных ситуаций.</w:t>
            </w:r>
          </w:p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Грамотно  оценивает ресурсы, необходимые для выполнения заданий.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индивидуальных домашних заданий и работ по учебной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lastRenderedPageBreak/>
              <w:t>практике.</w:t>
            </w:r>
          </w:p>
        </w:tc>
      </w:tr>
      <w:tr w:rsidR="00F44DF7" w:rsidRPr="0044583C" w:rsidTr="00F44DF7">
        <w:trPr>
          <w:trHeight w:val="330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widowControl w:val="0"/>
              <w:rPr>
                <w:rFonts w:cs="Times New Roman"/>
                <w:sz w:val="28"/>
                <w:szCs w:val="28"/>
              </w:rPr>
            </w:pPr>
            <w:proofErr w:type="gram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lastRenderedPageBreak/>
              <w:t>ОК</w:t>
            </w:r>
            <w:proofErr w:type="gram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 4.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en-US"/>
              </w:rPr>
              <w:t> 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  <w:proofErr w:type="gram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Демонстрирует обоснованность выбора и оптимальность состава источников, необходимых для решения поставленных задач.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pStyle w:val="Style28"/>
              <w:widowControl/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индивидуальных домашних заданий и  работ по учебной практике.</w:t>
            </w:r>
          </w:p>
        </w:tc>
      </w:tr>
      <w:tr w:rsidR="00F44DF7" w:rsidRPr="0044583C" w:rsidTr="00F746C9">
        <w:trPr>
          <w:trHeight w:val="6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ОК</w:t>
            </w:r>
            <w:proofErr w:type="gram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 5. 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Демонстрирует  приемы использования ИКТ в учебной и профессиональной деятельности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индивидуальных домашних заданий и работ по учебной практике.</w:t>
            </w:r>
          </w:p>
        </w:tc>
      </w:tr>
      <w:tr w:rsidR="00F44DF7" w:rsidRPr="0044583C" w:rsidTr="00F44DF7">
        <w:trPr>
          <w:trHeight w:val="360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lastRenderedPageBreak/>
              <w:t>ОК</w:t>
            </w:r>
            <w:proofErr w:type="gram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 6.  Работать в коллективе, обеспечивать его сплочение, эффективно общаться с коллегами, руководством, потребителями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Демонстрирует коммуникабельность при взаимодействии с обучающимися, преподавателями в ходе обучения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индивидуальных домашних заданий и работ по учебной практике.</w:t>
            </w:r>
          </w:p>
        </w:tc>
      </w:tr>
      <w:tr w:rsidR="00F44DF7" w:rsidRPr="0044583C" w:rsidTr="00F44DF7">
        <w:trPr>
          <w:trHeight w:val="360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ОК</w:t>
            </w:r>
            <w:proofErr w:type="gram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 7. 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 xml:space="preserve">Демонстрация способности планировать, ставить цели и мотивировать </w:t>
            </w:r>
            <w:proofErr w:type="gramStart"/>
            <w:r w:rsidRPr="00685F2F">
              <w:rPr>
                <w:rFonts w:cs="Times New Roman"/>
                <w:sz w:val="28"/>
                <w:szCs w:val="28"/>
              </w:rPr>
              <w:t>обучающихся</w:t>
            </w:r>
            <w:proofErr w:type="gramEnd"/>
            <w:r w:rsidRPr="00685F2F">
              <w:rPr>
                <w:rFonts w:cs="Times New Roman"/>
                <w:sz w:val="28"/>
                <w:szCs w:val="28"/>
              </w:rPr>
              <w:t xml:space="preserve"> в процессе обучения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индивидуальных домашних заданий и работ по учебной практике.</w:t>
            </w:r>
          </w:p>
        </w:tc>
      </w:tr>
      <w:tr w:rsidR="00F44DF7" w:rsidRPr="0044583C" w:rsidTr="00F44DF7">
        <w:trPr>
          <w:trHeight w:val="360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ОК</w:t>
            </w:r>
            <w:proofErr w:type="gram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 8. Самостоятельно определять задачи профессионального и личностного развития, заниматься самообразованием, осознанно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lastRenderedPageBreak/>
              <w:t>планировать повышение квалификации.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pStyle w:val="ConsPlusNormal"/>
              <w:ind w:firstLine="540"/>
              <w:rPr>
                <w:sz w:val="28"/>
                <w:szCs w:val="28"/>
              </w:rPr>
            </w:pPr>
            <w:r w:rsidRPr="0068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Демонстрирует способность к организации и планированию самостоятельных занятий при изучении дисциплины</w:t>
            </w:r>
            <w:r w:rsidRPr="00685F2F">
              <w:rPr>
                <w:sz w:val="28"/>
                <w:szCs w:val="28"/>
              </w:rPr>
              <w:t xml:space="preserve"> </w:t>
            </w:r>
          </w:p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</w:p>
          <w:p w:rsidR="00F44DF7" w:rsidRPr="00685F2F" w:rsidRDefault="00F44DF7" w:rsidP="00F44DF7">
            <w:pPr>
              <w:tabs>
                <w:tab w:val="left" w:pos="1066"/>
              </w:tabs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ab/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индивидуальных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lastRenderedPageBreak/>
              <w:t>домашних заданий и работ по учебной практике.</w:t>
            </w:r>
          </w:p>
        </w:tc>
      </w:tr>
      <w:tr w:rsidR="00F44DF7" w:rsidRPr="0044583C" w:rsidTr="00F44DF7">
        <w:trPr>
          <w:trHeight w:val="329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lastRenderedPageBreak/>
              <w:t>ОК</w:t>
            </w:r>
            <w:proofErr w:type="gramEnd"/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 9. Ориентироваться в условиях частой смены технологий в профессиональной деятельности.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Проявляет  интерес к инновациям в области профессиональной деятельности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pStyle w:val="Style14"/>
              <w:widowControl/>
              <w:spacing w:line="240" w:lineRule="auto"/>
              <w:ind w:firstLine="173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индивидуальных домашних заданий и работ по учебной практике.</w:t>
            </w:r>
          </w:p>
        </w:tc>
      </w:tr>
    </w:tbl>
    <w:p w:rsidR="006E7504" w:rsidRPr="0044583C" w:rsidRDefault="006E7504" w:rsidP="005D1A89">
      <w:pPr>
        <w:widowControl w:val="0"/>
        <w:ind w:left="108" w:hanging="108"/>
        <w:rPr>
          <w:rFonts w:cs="Times New Roman"/>
          <w:sz w:val="28"/>
          <w:szCs w:val="28"/>
        </w:rPr>
      </w:pPr>
    </w:p>
    <w:sectPr w:rsidR="006E7504" w:rsidRPr="0044583C" w:rsidSect="00582BFF">
      <w:pgSz w:w="11900" w:h="16840"/>
      <w:pgMar w:top="1560" w:right="985" w:bottom="1694" w:left="1418" w:header="720" w:footer="6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9DD" w:rsidRDefault="00A969DD" w:rsidP="006E7504">
      <w:r>
        <w:separator/>
      </w:r>
    </w:p>
  </w:endnote>
  <w:endnote w:type="continuationSeparator" w:id="0">
    <w:p w:rsidR="00A969DD" w:rsidRDefault="00A969DD" w:rsidP="006E7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9DD" w:rsidRDefault="00A969DD" w:rsidP="006E7504">
      <w:r>
        <w:separator/>
      </w:r>
    </w:p>
  </w:footnote>
  <w:footnote w:type="continuationSeparator" w:id="0">
    <w:p w:rsidR="00A969DD" w:rsidRDefault="00A969DD" w:rsidP="006E7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D57CD"/>
    <w:multiLevelType w:val="hybridMultilevel"/>
    <w:tmpl w:val="54FCBB2C"/>
    <w:styleLink w:val="7"/>
    <w:lvl w:ilvl="0" w:tplc="30101A5C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9AC0134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B283454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4AD98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B3EEC2A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9403FD8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5F43DAE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AC0654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E4859C6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0E4F1AAA"/>
    <w:multiLevelType w:val="hybridMultilevel"/>
    <w:tmpl w:val="657A8EB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15854410"/>
    <w:multiLevelType w:val="hybridMultilevel"/>
    <w:tmpl w:val="951268B6"/>
    <w:lvl w:ilvl="0" w:tplc="6DF01B8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15BF037F"/>
    <w:multiLevelType w:val="hybridMultilevel"/>
    <w:tmpl w:val="C200032C"/>
    <w:numStyleLink w:val="6"/>
  </w:abstractNum>
  <w:abstractNum w:abstractNumId="4">
    <w:nsid w:val="15CF5CE1"/>
    <w:multiLevelType w:val="hybridMultilevel"/>
    <w:tmpl w:val="FCE8FC08"/>
    <w:lvl w:ilvl="0" w:tplc="F4F4BB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4A7C0D"/>
    <w:multiLevelType w:val="hybridMultilevel"/>
    <w:tmpl w:val="BA44357C"/>
    <w:styleLink w:val="2"/>
    <w:lvl w:ilvl="0" w:tplc="40B00602">
      <w:start w:val="1"/>
      <w:numFmt w:val="bullet"/>
      <w:lvlText w:val="-"/>
      <w:lvlJc w:val="left"/>
      <w:pPr>
        <w:ind w:left="70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148F11C">
      <w:start w:val="1"/>
      <w:numFmt w:val="bullet"/>
      <w:lvlText w:val="o"/>
      <w:lvlJc w:val="left"/>
      <w:pPr>
        <w:ind w:left="1417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77CB67C">
      <w:start w:val="1"/>
      <w:numFmt w:val="bullet"/>
      <w:lvlText w:val="▪"/>
      <w:lvlJc w:val="left"/>
      <w:pPr>
        <w:ind w:left="2125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B2438DC">
      <w:start w:val="1"/>
      <w:numFmt w:val="bullet"/>
      <w:lvlText w:val="•"/>
      <w:lvlJc w:val="left"/>
      <w:pPr>
        <w:ind w:left="2833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B400BA">
      <w:start w:val="1"/>
      <w:numFmt w:val="bullet"/>
      <w:lvlText w:val="o"/>
      <w:lvlJc w:val="left"/>
      <w:pPr>
        <w:ind w:left="3541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FC24D84">
      <w:start w:val="1"/>
      <w:numFmt w:val="bullet"/>
      <w:lvlText w:val="▪"/>
      <w:lvlJc w:val="left"/>
      <w:pPr>
        <w:ind w:left="4249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68494DE">
      <w:start w:val="1"/>
      <w:numFmt w:val="bullet"/>
      <w:lvlText w:val="•"/>
      <w:lvlJc w:val="left"/>
      <w:pPr>
        <w:ind w:left="4957" w:hanging="2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2C6951E">
      <w:start w:val="1"/>
      <w:numFmt w:val="bullet"/>
      <w:lvlText w:val="o"/>
      <w:lvlJc w:val="left"/>
      <w:pPr>
        <w:ind w:left="5665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AF2DB16">
      <w:start w:val="1"/>
      <w:numFmt w:val="bullet"/>
      <w:lvlText w:val="▪"/>
      <w:lvlJc w:val="left"/>
      <w:pPr>
        <w:ind w:left="6373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nsid w:val="1E8C1E84"/>
    <w:multiLevelType w:val="hybridMultilevel"/>
    <w:tmpl w:val="A5509DD4"/>
    <w:lvl w:ilvl="0" w:tplc="7C4A9152">
      <w:start w:val="1"/>
      <w:numFmt w:val="decimal"/>
      <w:lvlText w:val="%1."/>
      <w:lvlJc w:val="left"/>
      <w:pPr>
        <w:ind w:left="727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CEEFB0A">
      <w:start w:val="1"/>
      <w:numFmt w:val="decimal"/>
      <w:lvlText w:val="%2."/>
      <w:lvlJc w:val="left"/>
      <w:pPr>
        <w:ind w:left="105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B46BBB0">
      <w:start w:val="1"/>
      <w:numFmt w:val="decimal"/>
      <w:lvlText w:val="%3."/>
      <w:lvlJc w:val="left"/>
      <w:pPr>
        <w:ind w:left="177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D6F4E6">
      <w:start w:val="1"/>
      <w:numFmt w:val="decimal"/>
      <w:lvlText w:val="%4."/>
      <w:lvlJc w:val="left"/>
      <w:pPr>
        <w:ind w:left="249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2EE0A94">
      <w:start w:val="1"/>
      <w:numFmt w:val="decimal"/>
      <w:lvlText w:val="%5."/>
      <w:lvlJc w:val="left"/>
      <w:pPr>
        <w:ind w:left="321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ED2A192">
      <w:start w:val="1"/>
      <w:numFmt w:val="decimal"/>
      <w:lvlText w:val="%6."/>
      <w:lvlJc w:val="left"/>
      <w:pPr>
        <w:ind w:left="393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C901392">
      <w:start w:val="1"/>
      <w:numFmt w:val="decimal"/>
      <w:lvlText w:val="%7."/>
      <w:lvlJc w:val="left"/>
      <w:pPr>
        <w:ind w:left="465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1341696">
      <w:start w:val="1"/>
      <w:numFmt w:val="decimal"/>
      <w:lvlText w:val="%8."/>
      <w:lvlJc w:val="left"/>
      <w:pPr>
        <w:ind w:left="537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E7E07AA">
      <w:start w:val="1"/>
      <w:numFmt w:val="decimal"/>
      <w:lvlText w:val="%9."/>
      <w:lvlJc w:val="left"/>
      <w:pPr>
        <w:ind w:left="609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>
    <w:nsid w:val="20F87830"/>
    <w:multiLevelType w:val="hybridMultilevel"/>
    <w:tmpl w:val="3FA87376"/>
    <w:styleLink w:val="3"/>
    <w:lvl w:ilvl="0" w:tplc="F892887E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6F4BB38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B46A4CA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53E9FD4">
      <w:start w:val="1"/>
      <w:numFmt w:val="bullet"/>
      <w:lvlText w:val="•"/>
      <w:lvlJc w:val="left"/>
      <w:pPr>
        <w:tabs>
          <w:tab w:val="left" w:pos="708"/>
          <w:tab w:val="num" w:pos="2832"/>
        </w:tabs>
        <w:ind w:left="284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B965128">
      <w:start w:val="1"/>
      <w:numFmt w:val="bullet"/>
      <w:lvlText w:val="o"/>
      <w:lvlJc w:val="left"/>
      <w:pPr>
        <w:tabs>
          <w:tab w:val="left" w:pos="708"/>
          <w:tab w:val="num" w:pos="3540"/>
        </w:tabs>
        <w:ind w:left="355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590B1CA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3D24512">
      <w:start w:val="1"/>
      <w:numFmt w:val="bullet"/>
      <w:lvlText w:val="•"/>
      <w:lvlJc w:val="left"/>
      <w:pPr>
        <w:tabs>
          <w:tab w:val="left" w:pos="708"/>
          <w:tab w:val="num" w:pos="4956"/>
        </w:tabs>
        <w:ind w:left="4968" w:hanging="2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7D09778">
      <w:start w:val="1"/>
      <w:numFmt w:val="bullet"/>
      <w:lvlText w:val="o"/>
      <w:lvlJc w:val="left"/>
      <w:pPr>
        <w:tabs>
          <w:tab w:val="left" w:pos="708"/>
          <w:tab w:val="num" w:pos="5664"/>
        </w:tabs>
        <w:ind w:left="56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14BD10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nsid w:val="29846DE6"/>
    <w:multiLevelType w:val="hybridMultilevel"/>
    <w:tmpl w:val="AFC47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C77926"/>
    <w:multiLevelType w:val="hybridMultilevel"/>
    <w:tmpl w:val="F502E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A2BE4"/>
    <w:multiLevelType w:val="hybridMultilevel"/>
    <w:tmpl w:val="FF2E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154DF5"/>
    <w:multiLevelType w:val="hybridMultilevel"/>
    <w:tmpl w:val="3B349930"/>
    <w:lvl w:ilvl="0" w:tplc="57802B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7DF006E"/>
    <w:multiLevelType w:val="hybridMultilevel"/>
    <w:tmpl w:val="BA44357C"/>
    <w:numStyleLink w:val="2"/>
  </w:abstractNum>
  <w:abstractNum w:abstractNumId="13">
    <w:nsid w:val="499A6539"/>
    <w:multiLevelType w:val="hybridMultilevel"/>
    <w:tmpl w:val="393C31BA"/>
    <w:numStyleLink w:val="5"/>
  </w:abstractNum>
  <w:abstractNum w:abstractNumId="14">
    <w:nsid w:val="49A87E57"/>
    <w:multiLevelType w:val="hybridMultilevel"/>
    <w:tmpl w:val="6636B322"/>
    <w:lvl w:ilvl="0" w:tplc="D3341A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B9E2ACD"/>
    <w:multiLevelType w:val="hybridMultilevel"/>
    <w:tmpl w:val="3FA87376"/>
    <w:numStyleLink w:val="3"/>
  </w:abstractNum>
  <w:abstractNum w:abstractNumId="16">
    <w:nsid w:val="53E118E1"/>
    <w:multiLevelType w:val="hybridMultilevel"/>
    <w:tmpl w:val="E34A3024"/>
    <w:lvl w:ilvl="0" w:tplc="421EC7C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C16113C"/>
    <w:multiLevelType w:val="hybridMultilevel"/>
    <w:tmpl w:val="511C04E0"/>
    <w:lvl w:ilvl="0" w:tplc="3698BE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CB165C"/>
    <w:multiLevelType w:val="hybridMultilevel"/>
    <w:tmpl w:val="393C31BA"/>
    <w:styleLink w:val="5"/>
    <w:lvl w:ilvl="0" w:tplc="FD983ED6">
      <w:start w:val="1"/>
      <w:numFmt w:val="decimal"/>
      <w:lvlText w:val="%1."/>
      <w:lvlJc w:val="left"/>
      <w:pPr>
        <w:ind w:left="850" w:hanging="49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E6C8F30">
      <w:start w:val="1"/>
      <w:numFmt w:val="decimal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7B81E28">
      <w:numFmt w:val="none"/>
      <w:lvlText w:val=""/>
      <w:lvlJc w:val="left"/>
      <w:pPr>
        <w:tabs>
          <w:tab w:val="num" w:pos="360"/>
        </w:tabs>
      </w:pPr>
    </w:lvl>
    <w:lvl w:ilvl="3" w:tplc="55202B08">
      <w:numFmt w:val="none"/>
      <w:lvlText w:val=""/>
      <w:lvlJc w:val="left"/>
      <w:pPr>
        <w:tabs>
          <w:tab w:val="num" w:pos="360"/>
        </w:tabs>
      </w:pPr>
    </w:lvl>
    <w:lvl w:ilvl="4" w:tplc="2B4087D8">
      <w:numFmt w:val="none"/>
      <w:lvlText w:val=""/>
      <w:lvlJc w:val="left"/>
      <w:pPr>
        <w:tabs>
          <w:tab w:val="num" w:pos="360"/>
        </w:tabs>
      </w:pPr>
    </w:lvl>
    <w:lvl w:ilvl="5" w:tplc="DB5E1D9E">
      <w:numFmt w:val="none"/>
      <w:lvlText w:val=""/>
      <w:lvlJc w:val="left"/>
      <w:pPr>
        <w:tabs>
          <w:tab w:val="num" w:pos="360"/>
        </w:tabs>
      </w:pPr>
    </w:lvl>
    <w:lvl w:ilvl="6" w:tplc="ADD668D6">
      <w:numFmt w:val="none"/>
      <w:lvlText w:val=""/>
      <w:lvlJc w:val="left"/>
      <w:pPr>
        <w:tabs>
          <w:tab w:val="num" w:pos="360"/>
        </w:tabs>
      </w:pPr>
    </w:lvl>
    <w:lvl w:ilvl="7" w:tplc="35C889A6">
      <w:numFmt w:val="none"/>
      <w:lvlText w:val=""/>
      <w:lvlJc w:val="left"/>
      <w:pPr>
        <w:tabs>
          <w:tab w:val="num" w:pos="360"/>
        </w:tabs>
      </w:pPr>
    </w:lvl>
    <w:lvl w:ilvl="8" w:tplc="42C02CA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EE76470"/>
    <w:multiLevelType w:val="hybridMultilevel"/>
    <w:tmpl w:val="C200032C"/>
    <w:styleLink w:val="6"/>
    <w:lvl w:ilvl="0" w:tplc="FC864632">
      <w:start w:val="1"/>
      <w:numFmt w:val="decimal"/>
      <w:lvlText w:val="%1."/>
      <w:lvlJc w:val="left"/>
      <w:pPr>
        <w:tabs>
          <w:tab w:val="num" w:pos="850"/>
        </w:tabs>
        <w:ind w:left="9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83AC682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94" w:hanging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952DB26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202" w:hanging="3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BC55E2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910" w:hanging="3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C7CFA38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618" w:hanging="3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1CABEEA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326" w:hanging="3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B1056FA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5034" w:hanging="3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72A9E8C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742" w:hanging="3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888C0E6">
      <w:start w:val="1"/>
      <w:numFmt w:val="lowerRoman"/>
      <w:suff w:val="nothing"/>
      <w:lvlText w:val="%9."/>
      <w:lvlJc w:val="left"/>
      <w:pPr>
        <w:tabs>
          <w:tab w:val="left" w:pos="708"/>
        </w:tabs>
        <w:ind w:left="6378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nsid w:val="78E9597D"/>
    <w:multiLevelType w:val="hybridMultilevel"/>
    <w:tmpl w:val="54FCBB2C"/>
    <w:numStyleLink w:val="7"/>
  </w:abstractNum>
  <w:num w:numId="1">
    <w:abstractNumId w:val="5"/>
  </w:num>
  <w:num w:numId="2">
    <w:abstractNumId w:val="12"/>
  </w:num>
  <w:num w:numId="3">
    <w:abstractNumId w:val="7"/>
  </w:num>
  <w:num w:numId="4">
    <w:abstractNumId w:val="15"/>
  </w:num>
  <w:num w:numId="5">
    <w:abstractNumId w:val="18"/>
  </w:num>
  <w:num w:numId="6">
    <w:abstractNumId w:val="13"/>
  </w:num>
  <w:num w:numId="7">
    <w:abstractNumId w:val="13"/>
    <w:lvlOverride w:ilvl="0"/>
    <w:lvlOverride w:ilvl="1">
      <w:startOverride w:val="2"/>
    </w:lvlOverride>
  </w:num>
  <w:num w:numId="8">
    <w:abstractNumId w:val="19"/>
  </w:num>
  <w:num w:numId="9">
    <w:abstractNumId w:val="3"/>
    <w:lvlOverride w:ilvl="0">
      <w:lvl w:ilvl="0" w:tplc="4F82A1BE">
        <w:start w:val="1"/>
        <w:numFmt w:val="decimal"/>
        <w:lvlText w:val="%1."/>
        <w:lvlJc w:val="left"/>
        <w:pPr>
          <w:tabs>
            <w:tab w:val="num" w:pos="850"/>
          </w:tabs>
          <w:ind w:left="928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0"/>
  </w:num>
  <w:num w:numId="11">
    <w:abstractNumId w:val="20"/>
  </w:num>
  <w:num w:numId="12">
    <w:abstractNumId w:val="1"/>
  </w:num>
  <w:num w:numId="13">
    <w:abstractNumId w:val="4"/>
  </w:num>
  <w:num w:numId="14">
    <w:abstractNumId w:val="2"/>
  </w:num>
  <w:num w:numId="15">
    <w:abstractNumId w:val="16"/>
  </w:num>
  <w:num w:numId="16">
    <w:abstractNumId w:val="11"/>
  </w:num>
  <w:num w:numId="17">
    <w:abstractNumId w:val="14"/>
  </w:num>
  <w:num w:numId="18">
    <w:abstractNumId w:val="8"/>
  </w:num>
  <w:num w:numId="19">
    <w:abstractNumId w:val="10"/>
  </w:num>
  <w:num w:numId="20">
    <w:abstractNumId w:val="9"/>
  </w:num>
  <w:num w:numId="21">
    <w:abstractNumId w:val="17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504"/>
    <w:rsid w:val="00005B21"/>
    <w:rsid w:val="00012BD3"/>
    <w:rsid w:val="00012CA7"/>
    <w:rsid w:val="00015D79"/>
    <w:rsid w:val="00025279"/>
    <w:rsid w:val="00030CFA"/>
    <w:rsid w:val="0003571F"/>
    <w:rsid w:val="00035E28"/>
    <w:rsid w:val="00042202"/>
    <w:rsid w:val="00044B32"/>
    <w:rsid w:val="00057D27"/>
    <w:rsid w:val="000673D9"/>
    <w:rsid w:val="00070639"/>
    <w:rsid w:val="00070AB5"/>
    <w:rsid w:val="0007284A"/>
    <w:rsid w:val="000A698B"/>
    <w:rsid w:val="000A7612"/>
    <w:rsid w:val="000B00C8"/>
    <w:rsid w:val="000B1042"/>
    <w:rsid w:val="000B61F3"/>
    <w:rsid w:val="000C67C2"/>
    <w:rsid w:val="000D0A06"/>
    <w:rsid w:val="000D376E"/>
    <w:rsid w:val="000D7E0B"/>
    <w:rsid w:val="000F056C"/>
    <w:rsid w:val="000F4749"/>
    <w:rsid w:val="00111817"/>
    <w:rsid w:val="00120A6E"/>
    <w:rsid w:val="00126C46"/>
    <w:rsid w:val="00132010"/>
    <w:rsid w:val="00132D02"/>
    <w:rsid w:val="0014055A"/>
    <w:rsid w:val="001423F0"/>
    <w:rsid w:val="0014486D"/>
    <w:rsid w:val="00147969"/>
    <w:rsid w:val="00147A6D"/>
    <w:rsid w:val="001539E0"/>
    <w:rsid w:val="0015420E"/>
    <w:rsid w:val="001618F3"/>
    <w:rsid w:val="001619EA"/>
    <w:rsid w:val="00161DE2"/>
    <w:rsid w:val="00165789"/>
    <w:rsid w:val="0016645C"/>
    <w:rsid w:val="001676A4"/>
    <w:rsid w:val="00177330"/>
    <w:rsid w:val="00186B34"/>
    <w:rsid w:val="00196DE4"/>
    <w:rsid w:val="001B731C"/>
    <w:rsid w:val="001C1E4F"/>
    <w:rsid w:val="001C793A"/>
    <w:rsid w:val="001E4BB4"/>
    <w:rsid w:val="001E57FD"/>
    <w:rsid w:val="001F099A"/>
    <w:rsid w:val="001F54A7"/>
    <w:rsid w:val="00201C33"/>
    <w:rsid w:val="002077F3"/>
    <w:rsid w:val="00210AA7"/>
    <w:rsid w:val="00213F79"/>
    <w:rsid w:val="00216544"/>
    <w:rsid w:val="00221FD1"/>
    <w:rsid w:val="00237F9A"/>
    <w:rsid w:val="0024579E"/>
    <w:rsid w:val="00256495"/>
    <w:rsid w:val="00257F04"/>
    <w:rsid w:val="00266EE4"/>
    <w:rsid w:val="00281102"/>
    <w:rsid w:val="00290985"/>
    <w:rsid w:val="0029337E"/>
    <w:rsid w:val="00293AB0"/>
    <w:rsid w:val="0029470D"/>
    <w:rsid w:val="002A39DD"/>
    <w:rsid w:val="002A6969"/>
    <w:rsid w:val="002C45BD"/>
    <w:rsid w:val="002D6416"/>
    <w:rsid w:val="00312642"/>
    <w:rsid w:val="003253E7"/>
    <w:rsid w:val="00331C70"/>
    <w:rsid w:val="003450AA"/>
    <w:rsid w:val="003469D7"/>
    <w:rsid w:val="00350D8B"/>
    <w:rsid w:val="003631D1"/>
    <w:rsid w:val="003665FA"/>
    <w:rsid w:val="00366D95"/>
    <w:rsid w:val="003919BA"/>
    <w:rsid w:val="0039485B"/>
    <w:rsid w:val="00394DD8"/>
    <w:rsid w:val="003966D7"/>
    <w:rsid w:val="003A081C"/>
    <w:rsid w:val="003A7D4E"/>
    <w:rsid w:val="003B47CB"/>
    <w:rsid w:val="003B667E"/>
    <w:rsid w:val="003D2BBF"/>
    <w:rsid w:val="003D5CBB"/>
    <w:rsid w:val="003D5E29"/>
    <w:rsid w:val="003E6B58"/>
    <w:rsid w:val="003E74C4"/>
    <w:rsid w:val="003F2014"/>
    <w:rsid w:val="003F2356"/>
    <w:rsid w:val="003F398D"/>
    <w:rsid w:val="004018E8"/>
    <w:rsid w:val="00413512"/>
    <w:rsid w:val="0041793F"/>
    <w:rsid w:val="004230FD"/>
    <w:rsid w:val="00426CCB"/>
    <w:rsid w:val="0043372E"/>
    <w:rsid w:val="004349FC"/>
    <w:rsid w:val="0044319B"/>
    <w:rsid w:val="00444384"/>
    <w:rsid w:val="0044583C"/>
    <w:rsid w:val="0045051B"/>
    <w:rsid w:val="00463E87"/>
    <w:rsid w:val="004647A0"/>
    <w:rsid w:val="0046637A"/>
    <w:rsid w:val="00470B1A"/>
    <w:rsid w:val="00473197"/>
    <w:rsid w:val="004912F1"/>
    <w:rsid w:val="00497221"/>
    <w:rsid w:val="004A2972"/>
    <w:rsid w:val="004B2BEB"/>
    <w:rsid w:val="004B3109"/>
    <w:rsid w:val="004C4ECC"/>
    <w:rsid w:val="004C766B"/>
    <w:rsid w:val="004D3637"/>
    <w:rsid w:val="004D3F95"/>
    <w:rsid w:val="004E5A6B"/>
    <w:rsid w:val="004F3F5A"/>
    <w:rsid w:val="0051384F"/>
    <w:rsid w:val="00513C90"/>
    <w:rsid w:val="00520A02"/>
    <w:rsid w:val="00522F14"/>
    <w:rsid w:val="005230D5"/>
    <w:rsid w:val="0053608A"/>
    <w:rsid w:val="00536775"/>
    <w:rsid w:val="005410E8"/>
    <w:rsid w:val="00547258"/>
    <w:rsid w:val="00550B65"/>
    <w:rsid w:val="0055230B"/>
    <w:rsid w:val="00553644"/>
    <w:rsid w:val="0055525B"/>
    <w:rsid w:val="0056714C"/>
    <w:rsid w:val="00580286"/>
    <w:rsid w:val="00582BFF"/>
    <w:rsid w:val="005844FC"/>
    <w:rsid w:val="00591BD8"/>
    <w:rsid w:val="005B36A1"/>
    <w:rsid w:val="005C593B"/>
    <w:rsid w:val="005C5B4E"/>
    <w:rsid w:val="005D1A89"/>
    <w:rsid w:val="005E5296"/>
    <w:rsid w:val="005F09D4"/>
    <w:rsid w:val="005F789B"/>
    <w:rsid w:val="0060022B"/>
    <w:rsid w:val="00610208"/>
    <w:rsid w:val="00612722"/>
    <w:rsid w:val="00623431"/>
    <w:rsid w:val="00626F6C"/>
    <w:rsid w:val="00631D87"/>
    <w:rsid w:val="00642DBA"/>
    <w:rsid w:val="00645905"/>
    <w:rsid w:val="006502D4"/>
    <w:rsid w:val="006614CF"/>
    <w:rsid w:val="0066543F"/>
    <w:rsid w:val="006673B7"/>
    <w:rsid w:val="00670B6C"/>
    <w:rsid w:val="00670C00"/>
    <w:rsid w:val="00671851"/>
    <w:rsid w:val="00684123"/>
    <w:rsid w:val="006A0D14"/>
    <w:rsid w:val="006A40A7"/>
    <w:rsid w:val="006B395F"/>
    <w:rsid w:val="006B6A42"/>
    <w:rsid w:val="006E1D92"/>
    <w:rsid w:val="006E7504"/>
    <w:rsid w:val="006F0342"/>
    <w:rsid w:val="00704C61"/>
    <w:rsid w:val="00704CA6"/>
    <w:rsid w:val="00730690"/>
    <w:rsid w:val="00737E30"/>
    <w:rsid w:val="00745D26"/>
    <w:rsid w:val="007503CD"/>
    <w:rsid w:val="007517DF"/>
    <w:rsid w:val="00754A82"/>
    <w:rsid w:val="0078028A"/>
    <w:rsid w:val="007A422B"/>
    <w:rsid w:val="007B4572"/>
    <w:rsid w:val="007B5CF0"/>
    <w:rsid w:val="007C03E5"/>
    <w:rsid w:val="007C2F3B"/>
    <w:rsid w:val="007D5417"/>
    <w:rsid w:val="007D5596"/>
    <w:rsid w:val="007D59E2"/>
    <w:rsid w:val="007E2D91"/>
    <w:rsid w:val="007E6606"/>
    <w:rsid w:val="007E7321"/>
    <w:rsid w:val="007F32FF"/>
    <w:rsid w:val="007F7C59"/>
    <w:rsid w:val="0080501D"/>
    <w:rsid w:val="00810840"/>
    <w:rsid w:val="008222A5"/>
    <w:rsid w:val="008226BE"/>
    <w:rsid w:val="008265DA"/>
    <w:rsid w:val="0083212A"/>
    <w:rsid w:val="00836661"/>
    <w:rsid w:val="00836C0C"/>
    <w:rsid w:val="00845060"/>
    <w:rsid w:val="008529FC"/>
    <w:rsid w:val="008559EE"/>
    <w:rsid w:val="00877594"/>
    <w:rsid w:val="00883CF7"/>
    <w:rsid w:val="00896A8C"/>
    <w:rsid w:val="008A0C84"/>
    <w:rsid w:val="008B6B87"/>
    <w:rsid w:val="008C21C0"/>
    <w:rsid w:val="008C5375"/>
    <w:rsid w:val="008D07A0"/>
    <w:rsid w:val="008D3EEE"/>
    <w:rsid w:val="008F4B67"/>
    <w:rsid w:val="009023B3"/>
    <w:rsid w:val="009071DF"/>
    <w:rsid w:val="009072B6"/>
    <w:rsid w:val="0091139E"/>
    <w:rsid w:val="00945F33"/>
    <w:rsid w:val="00950F7A"/>
    <w:rsid w:val="00951AA1"/>
    <w:rsid w:val="009529E4"/>
    <w:rsid w:val="009549E8"/>
    <w:rsid w:val="00961D68"/>
    <w:rsid w:val="00966941"/>
    <w:rsid w:val="00982F3B"/>
    <w:rsid w:val="00985A19"/>
    <w:rsid w:val="009A409B"/>
    <w:rsid w:val="009B6AE6"/>
    <w:rsid w:val="009C5F8D"/>
    <w:rsid w:val="009D6A14"/>
    <w:rsid w:val="009E0BEE"/>
    <w:rsid w:val="009F5E10"/>
    <w:rsid w:val="00A04E2B"/>
    <w:rsid w:val="00A329BD"/>
    <w:rsid w:val="00A43FF6"/>
    <w:rsid w:val="00A47210"/>
    <w:rsid w:val="00A47A7D"/>
    <w:rsid w:val="00A6506B"/>
    <w:rsid w:val="00A66DAC"/>
    <w:rsid w:val="00A702F8"/>
    <w:rsid w:val="00A83577"/>
    <w:rsid w:val="00A939B5"/>
    <w:rsid w:val="00A9433F"/>
    <w:rsid w:val="00A96161"/>
    <w:rsid w:val="00A969DD"/>
    <w:rsid w:val="00AA0AA3"/>
    <w:rsid w:val="00AA5F17"/>
    <w:rsid w:val="00AB121C"/>
    <w:rsid w:val="00AC18F2"/>
    <w:rsid w:val="00AC2E90"/>
    <w:rsid w:val="00AD1BB0"/>
    <w:rsid w:val="00AD300F"/>
    <w:rsid w:val="00AD49B8"/>
    <w:rsid w:val="00AD58A1"/>
    <w:rsid w:val="00AD6659"/>
    <w:rsid w:val="00AF76D2"/>
    <w:rsid w:val="00B21A26"/>
    <w:rsid w:val="00B222FB"/>
    <w:rsid w:val="00B31B6C"/>
    <w:rsid w:val="00B36018"/>
    <w:rsid w:val="00B36190"/>
    <w:rsid w:val="00B532D9"/>
    <w:rsid w:val="00B5484A"/>
    <w:rsid w:val="00B55B31"/>
    <w:rsid w:val="00B6179C"/>
    <w:rsid w:val="00B6394F"/>
    <w:rsid w:val="00B651FF"/>
    <w:rsid w:val="00B654E9"/>
    <w:rsid w:val="00B72A2E"/>
    <w:rsid w:val="00B73654"/>
    <w:rsid w:val="00B851CC"/>
    <w:rsid w:val="00B85399"/>
    <w:rsid w:val="00B85DFF"/>
    <w:rsid w:val="00B92E15"/>
    <w:rsid w:val="00BB2756"/>
    <w:rsid w:val="00BC25AA"/>
    <w:rsid w:val="00BC2E87"/>
    <w:rsid w:val="00BC5509"/>
    <w:rsid w:val="00BC56F6"/>
    <w:rsid w:val="00BD7BED"/>
    <w:rsid w:val="00BF13F9"/>
    <w:rsid w:val="00BF3CB6"/>
    <w:rsid w:val="00C01DF6"/>
    <w:rsid w:val="00C159F8"/>
    <w:rsid w:val="00C23177"/>
    <w:rsid w:val="00C2433A"/>
    <w:rsid w:val="00C27467"/>
    <w:rsid w:val="00C304D4"/>
    <w:rsid w:val="00C372B0"/>
    <w:rsid w:val="00C54A2F"/>
    <w:rsid w:val="00C91605"/>
    <w:rsid w:val="00CA2E06"/>
    <w:rsid w:val="00CA73E5"/>
    <w:rsid w:val="00CA7692"/>
    <w:rsid w:val="00CB6644"/>
    <w:rsid w:val="00CC6351"/>
    <w:rsid w:val="00CC7212"/>
    <w:rsid w:val="00CD3F0C"/>
    <w:rsid w:val="00CD46E1"/>
    <w:rsid w:val="00CD7611"/>
    <w:rsid w:val="00CF2204"/>
    <w:rsid w:val="00D0055F"/>
    <w:rsid w:val="00D0793C"/>
    <w:rsid w:val="00D4077D"/>
    <w:rsid w:val="00D43C46"/>
    <w:rsid w:val="00D461A0"/>
    <w:rsid w:val="00D54017"/>
    <w:rsid w:val="00D6002C"/>
    <w:rsid w:val="00D72FB4"/>
    <w:rsid w:val="00D85AF0"/>
    <w:rsid w:val="00D86077"/>
    <w:rsid w:val="00DA1FB1"/>
    <w:rsid w:val="00DC6311"/>
    <w:rsid w:val="00DC669F"/>
    <w:rsid w:val="00DC66BD"/>
    <w:rsid w:val="00DD37F1"/>
    <w:rsid w:val="00DE1356"/>
    <w:rsid w:val="00DE387D"/>
    <w:rsid w:val="00DE3FFC"/>
    <w:rsid w:val="00DF1738"/>
    <w:rsid w:val="00DF5A19"/>
    <w:rsid w:val="00DF76F4"/>
    <w:rsid w:val="00E0698B"/>
    <w:rsid w:val="00E07D95"/>
    <w:rsid w:val="00E15DD3"/>
    <w:rsid w:val="00E213DB"/>
    <w:rsid w:val="00E24FAD"/>
    <w:rsid w:val="00E25673"/>
    <w:rsid w:val="00E259B2"/>
    <w:rsid w:val="00E25E1E"/>
    <w:rsid w:val="00E34B34"/>
    <w:rsid w:val="00E5084E"/>
    <w:rsid w:val="00E53486"/>
    <w:rsid w:val="00E542D3"/>
    <w:rsid w:val="00E54A3D"/>
    <w:rsid w:val="00E63859"/>
    <w:rsid w:val="00E83FD3"/>
    <w:rsid w:val="00E87CFC"/>
    <w:rsid w:val="00EA373E"/>
    <w:rsid w:val="00EA4E38"/>
    <w:rsid w:val="00ED4C45"/>
    <w:rsid w:val="00ED7A73"/>
    <w:rsid w:val="00EE4601"/>
    <w:rsid w:val="00EF334D"/>
    <w:rsid w:val="00EF5061"/>
    <w:rsid w:val="00EF6002"/>
    <w:rsid w:val="00EF6F9A"/>
    <w:rsid w:val="00F05C60"/>
    <w:rsid w:val="00F06A24"/>
    <w:rsid w:val="00F15D2A"/>
    <w:rsid w:val="00F318A7"/>
    <w:rsid w:val="00F34DB0"/>
    <w:rsid w:val="00F36DFE"/>
    <w:rsid w:val="00F44DF7"/>
    <w:rsid w:val="00F53379"/>
    <w:rsid w:val="00F574D8"/>
    <w:rsid w:val="00F64B65"/>
    <w:rsid w:val="00F70DE2"/>
    <w:rsid w:val="00F713E0"/>
    <w:rsid w:val="00F746C9"/>
    <w:rsid w:val="00F833B4"/>
    <w:rsid w:val="00F83F38"/>
    <w:rsid w:val="00F936FE"/>
    <w:rsid w:val="00F946D1"/>
    <w:rsid w:val="00F95978"/>
    <w:rsid w:val="00FA28B0"/>
    <w:rsid w:val="00FA382A"/>
    <w:rsid w:val="00FD1FF0"/>
    <w:rsid w:val="00FD4427"/>
    <w:rsid w:val="00FD6536"/>
    <w:rsid w:val="00FE23E2"/>
    <w:rsid w:val="00FE3049"/>
    <w:rsid w:val="00FE7D6B"/>
    <w:rsid w:val="00FF0894"/>
    <w:rsid w:val="00FF50C7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E7504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next w:val="a"/>
    <w:rsid w:val="006E7504"/>
    <w:pPr>
      <w:keepNext/>
      <w:suppressAutoHyphens/>
      <w:spacing w:before="240" w:after="60"/>
      <w:ind w:left="432" w:hanging="432"/>
      <w:outlineLvl w:val="0"/>
    </w:pPr>
    <w:rPr>
      <w:rFonts w:ascii="Cambria" w:eastAsia="Cambria" w:hAnsi="Cambria" w:cs="Cambria"/>
      <w:b/>
      <w:bCs/>
      <w:color w:val="000000"/>
      <w:kern w:val="1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7504"/>
    <w:rPr>
      <w:u w:val="single"/>
    </w:rPr>
  </w:style>
  <w:style w:type="table" w:customStyle="1" w:styleId="TableNormal">
    <w:name w:val="Table Normal"/>
    <w:rsid w:val="006E75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6E7504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List Paragraph"/>
    <w:uiPriority w:val="34"/>
    <w:qFormat/>
    <w:rsid w:val="006E7504"/>
    <w:pPr>
      <w:suppressAutoHyphens/>
      <w:ind w:left="720"/>
    </w:pPr>
    <w:rPr>
      <w:rFonts w:cs="Arial Unicode MS"/>
      <w:color w:val="000000"/>
      <w:sz w:val="24"/>
      <w:szCs w:val="24"/>
      <w:u w:color="000000"/>
    </w:rPr>
  </w:style>
  <w:style w:type="paragraph" w:customStyle="1" w:styleId="Style16">
    <w:name w:val="Style16"/>
    <w:rsid w:val="006E7504"/>
    <w:pPr>
      <w:widowControl w:val="0"/>
      <w:suppressAutoHyphens/>
      <w:spacing w:line="322" w:lineRule="exact"/>
      <w:ind w:firstLine="73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yle3">
    <w:name w:val="Style3"/>
    <w:rsid w:val="006E7504"/>
    <w:pPr>
      <w:widowControl w:val="0"/>
      <w:suppressAutoHyphens/>
      <w:jc w:val="center"/>
    </w:pPr>
    <w:rPr>
      <w:rFonts w:cs="Arial Unicode MS"/>
      <w:color w:val="000000"/>
      <w:sz w:val="24"/>
      <w:szCs w:val="24"/>
      <w:u w:color="000000"/>
    </w:rPr>
  </w:style>
  <w:style w:type="paragraph" w:styleId="a6">
    <w:name w:val="Normal (Web)"/>
    <w:uiPriority w:val="99"/>
    <w:rsid w:val="006E7504"/>
    <w:pPr>
      <w:tabs>
        <w:tab w:val="left" w:pos="680"/>
      </w:tabs>
      <w:suppressAutoHyphens/>
      <w:spacing w:before="280" w:after="280"/>
    </w:pPr>
    <w:rPr>
      <w:rFonts w:cs="Arial Unicode MS"/>
      <w:color w:val="000000"/>
      <w:sz w:val="24"/>
      <w:szCs w:val="24"/>
      <w:u w:color="000000"/>
    </w:rPr>
  </w:style>
  <w:style w:type="numbering" w:customStyle="1" w:styleId="2">
    <w:name w:val="Импортированный стиль 2"/>
    <w:rsid w:val="006E7504"/>
    <w:pPr>
      <w:numPr>
        <w:numId w:val="1"/>
      </w:numPr>
    </w:pPr>
  </w:style>
  <w:style w:type="numbering" w:customStyle="1" w:styleId="3">
    <w:name w:val="Импортированный стиль 3"/>
    <w:rsid w:val="006E7504"/>
    <w:pPr>
      <w:numPr>
        <w:numId w:val="3"/>
      </w:numPr>
    </w:pPr>
  </w:style>
  <w:style w:type="paragraph" w:customStyle="1" w:styleId="ConsPlusNormal">
    <w:name w:val="ConsPlusNormal"/>
    <w:rsid w:val="006E7504"/>
    <w:pPr>
      <w:widowControl w:val="0"/>
      <w:suppressAutoHyphens/>
    </w:pPr>
    <w:rPr>
      <w:rFonts w:ascii="Arial" w:hAnsi="Arial" w:cs="Arial Unicode MS"/>
      <w:color w:val="000000"/>
      <w:u w:color="000000"/>
    </w:rPr>
  </w:style>
  <w:style w:type="paragraph" w:styleId="a7">
    <w:name w:val="List"/>
    <w:rsid w:val="006E7504"/>
    <w:pPr>
      <w:suppressAutoHyphens/>
      <w:ind w:left="283" w:hanging="283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21">
    <w:name w:val="Список 21"/>
    <w:rsid w:val="006E7504"/>
    <w:pPr>
      <w:suppressAutoHyphens/>
      <w:ind w:left="566" w:hanging="283"/>
    </w:pPr>
    <w:rPr>
      <w:rFonts w:eastAsia="Times New Roman"/>
      <w:color w:val="000000"/>
      <w:sz w:val="24"/>
      <w:szCs w:val="24"/>
      <w:u w:color="000000"/>
    </w:rPr>
  </w:style>
  <w:style w:type="paragraph" w:styleId="a8">
    <w:name w:val="Body Text"/>
    <w:rsid w:val="006E7504"/>
    <w:pPr>
      <w:suppressAutoHyphens/>
      <w:spacing w:after="120"/>
    </w:pPr>
    <w:rPr>
      <w:rFonts w:cs="Arial Unicode MS"/>
      <w:color w:val="000000"/>
      <w:sz w:val="24"/>
      <w:szCs w:val="24"/>
      <w:u w:color="000000"/>
    </w:rPr>
  </w:style>
  <w:style w:type="paragraph" w:styleId="a9">
    <w:name w:val="header"/>
    <w:rsid w:val="006E7504"/>
    <w:pPr>
      <w:tabs>
        <w:tab w:val="center" w:pos="4677"/>
        <w:tab w:val="right" w:pos="9355"/>
      </w:tabs>
      <w:suppressAutoHyphens/>
    </w:pPr>
    <w:rPr>
      <w:rFonts w:eastAsia="Times New Roman"/>
      <w:color w:val="000000"/>
      <w:sz w:val="24"/>
      <w:szCs w:val="24"/>
      <w:u w:color="000000"/>
    </w:rPr>
  </w:style>
  <w:style w:type="paragraph" w:customStyle="1" w:styleId="Default">
    <w:name w:val="Default"/>
    <w:rsid w:val="006E7504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aa">
    <w:name w:val="Текстовый блок"/>
    <w:rsid w:val="006E7504"/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Ab">
    <w:name w:val="Текстовый блок A"/>
    <w:rsid w:val="006E7504"/>
    <w:rPr>
      <w:rFonts w:ascii="Helvetica Neue" w:hAnsi="Helvetica Neue" w:cs="Arial Unicode MS"/>
      <w:color w:val="000000"/>
      <w:sz w:val="22"/>
      <w:szCs w:val="22"/>
      <w:u w:color="000000"/>
    </w:rPr>
  </w:style>
  <w:style w:type="character" w:customStyle="1" w:styleId="ac">
    <w:name w:val="Нет"/>
    <w:rsid w:val="006E7504"/>
  </w:style>
  <w:style w:type="character" w:customStyle="1" w:styleId="Hyperlink0">
    <w:name w:val="Hyperlink.0"/>
    <w:basedOn w:val="ac"/>
    <w:rsid w:val="006E7504"/>
    <w:rPr>
      <w:rFonts w:ascii="Times New Roman" w:eastAsia="Times New Roman" w:hAnsi="Times New Roman" w:cs="Times New Roman"/>
      <w:caps w:val="0"/>
      <w:smallCaps w:val="0"/>
      <w:strike w:val="0"/>
      <w:dstrik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ru-RU"/>
      <w14:textOutline w14:w="0" w14:cap="rnd" w14:cmpd="sng" w14:algn="ctr">
        <w14:noFill/>
        <w14:prstDash w14:val="solid"/>
        <w14:bevel/>
      </w14:textOutline>
    </w:rPr>
  </w:style>
  <w:style w:type="paragraph" w:customStyle="1" w:styleId="10">
    <w:name w:val="Заголовок №1"/>
    <w:rsid w:val="006E7504"/>
    <w:pPr>
      <w:keepNext/>
      <w:suppressAutoHyphens/>
      <w:spacing w:before="240" w:after="120"/>
      <w:jc w:val="center"/>
      <w:outlineLvl w:val="0"/>
    </w:pPr>
    <w:rPr>
      <w:rFonts w:ascii="Garamond" w:hAnsi="Garamond" w:cs="Arial Unicode MS"/>
      <w:b/>
      <w:bCs/>
      <w:caps/>
      <w:color w:val="000000"/>
      <w:kern w:val="1"/>
      <w:sz w:val="24"/>
      <w:szCs w:val="24"/>
      <w:u w:color="000000"/>
    </w:rPr>
  </w:style>
  <w:style w:type="paragraph" w:customStyle="1" w:styleId="ad">
    <w:name w:val="По умолчанию"/>
    <w:rsid w:val="006E7504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Style1">
    <w:name w:val="Style1"/>
    <w:rsid w:val="006E7504"/>
    <w:pPr>
      <w:widowControl w:val="0"/>
      <w:suppressAutoHyphens/>
      <w:jc w:val="both"/>
    </w:pPr>
    <w:rPr>
      <w:rFonts w:eastAsia="Times New Roman"/>
      <w:color w:val="000000"/>
      <w:sz w:val="24"/>
      <w:szCs w:val="24"/>
      <w:u w:color="000000"/>
    </w:rPr>
  </w:style>
  <w:style w:type="numbering" w:customStyle="1" w:styleId="5">
    <w:name w:val="Импортированный стиль 5"/>
    <w:rsid w:val="006E7504"/>
    <w:pPr>
      <w:numPr>
        <w:numId w:val="5"/>
      </w:numPr>
    </w:pPr>
  </w:style>
  <w:style w:type="numbering" w:customStyle="1" w:styleId="6">
    <w:name w:val="Импортированный стиль 6"/>
    <w:rsid w:val="006E7504"/>
    <w:pPr>
      <w:numPr>
        <w:numId w:val="8"/>
      </w:numPr>
    </w:pPr>
  </w:style>
  <w:style w:type="character" w:customStyle="1" w:styleId="Hyperlink1">
    <w:name w:val="Hyperlink.1"/>
    <w:basedOn w:val="ac"/>
    <w:rsid w:val="006E7504"/>
    <w:rPr>
      <w:color w:val="0000FF"/>
      <w:u w:val="single" w:color="0000FF"/>
      <w:lang w:val="ru-RU"/>
    </w:rPr>
  </w:style>
  <w:style w:type="paragraph" w:customStyle="1" w:styleId="Style20">
    <w:name w:val="Style20"/>
    <w:rsid w:val="006E7504"/>
    <w:pPr>
      <w:widowControl w:val="0"/>
      <w:suppressAutoHyphens/>
      <w:spacing w:line="322" w:lineRule="exact"/>
      <w:ind w:firstLine="331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yle22">
    <w:name w:val="Style22"/>
    <w:rsid w:val="006E7504"/>
    <w:pPr>
      <w:widowControl w:val="0"/>
      <w:suppressAutoHyphens/>
      <w:spacing w:line="323" w:lineRule="exact"/>
      <w:ind w:firstLine="720"/>
    </w:pPr>
    <w:rPr>
      <w:rFonts w:cs="Arial Unicode MS"/>
      <w:color w:val="000000"/>
      <w:sz w:val="24"/>
      <w:szCs w:val="24"/>
      <w:u w:color="000000"/>
    </w:rPr>
  </w:style>
  <w:style w:type="paragraph" w:customStyle="1" w:styleId="Style19">
    <w:name w:val="Style19"/>
    <w:rsid w:val="006E7504"/>
    <w:pPr>
      <w:widowControl w:val="0"/>
      <w:suppressAutoHyphens/>
      <w:spacing w:line="322" w:lineRule="exact"/>
      <w:ind w:firstLine="706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7">
    <w:name w:val="Импортированный стиль 7"/>
    <w:rsid w:val="006E7504"/>
    <w:pPr>
      <w:numPr>
        <w:numId w:val="10"/>
      </w:numPr>
    </w:pPr>
  </w:style>
  <w:style w:type="paragraph" w:customStyle="1" w:styleId="Style28">
    <w:name w:val="Style28"/>
    <w:rsid w:val="006E7504"/>
    <w:pPr>
      <w:widowControl w:val="0"/>
      <w:suppressAutoHyphens/>
      <w:spacing w:line="283" w:lineRule="exact"/>
      <w:jc w:val="right"/>
    </w:pPr>
    <w:rPr>
      <w:rFonts w:cs="Arial Unicode MS"/>
      <w:color w:val="000000"/>
      <w:sz w:val="24"/>
      <w:szCs w:val="24"/>
      <w:u w:color="000000"/>
    </w:rPr>
  </w:style>
  <w:style w:type="paragraph" w:customStyle="1" w:styleId="Style30">
    <w:name w:val="Style30"/>
    <w:rsid w:val="006E7504"/>
    <w:pPr>
      <w:widowControl w:val="0"/>
      <w:suppressAutoHyphens/>
      <w:spacing w:line="275" w:lineRule="exact"/>
    </w:pPr>
    <w:rPr>
      <w:rFonts w:cs="Arial Unicode MS"/>
      <w:color w:val="000000"/>
      <w:sz w:val="24"/>
      <w:szCs w:val="24"/>
      <w:u w:color="000000"/>
    </w:rPr>
  </w:style>
  <w:style w:type="paragraph" w:customStyle="1" w:styleId="Style39">
    <w:name w:val="Style39"/>
    <w:rsid w:val="006E7504"/>
    <w:pPr>
      <w:widowControl w:val="0"/>
      <w:suppressAutoHyphens/>
      <w:spacing w:line="274" w:lineRule="exact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yle14">
    <w:name w:val="Style14"/>
    <w:rsid w:val="006E7504"/>
    <w:pPr>
      <w:widowControl w:val="0"/>
      <w:suppressAutoHyphens/>
      <w:spacing w:line="278" w:lineRule="exact"/>
      <w:ind w:firstLine="168"/>
    </w:pPr>
    <w:rPr>
      <w:rFonts w:cs="Arial Unicode MS"/>
      <w:color w:val="000000"/>
      <w:sz w:val="24"/>
      <w:szCs w:val="24"/>
      <w:u w:color="000000"/>
    </w:rPr>
  </w:style>
  <w:style w:type="paragraph" w:customStyle="1" w:styleId="Style23">
    <w:name w:val="Style23"/>
    <w:rsid w:val="006E7504"/>
    <w:pPr>
      <w:widowControl w:val="0"/>
      <w:suppressAutoHyphens/>
      <w:spacing w:line="276" w:lineRule="exact"/>
      <w:ind w:firstLine="178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yle18">
    <w:name w:val="Style18"/>
    <w:rsid w:val="006E7504"/>
    <w:pPr>
      <w:widowControl w:val="0"/>
      <w:suppressAutoHyphens/>
      <w:spacing w:line="275" w:lineRule="exact"/>
      <w:jc w:val="both"/>
    </w:pPr>
    <w:rPr>
      <w:rFonts w:cs="Arial Unicode MS"/>
      <w:color w:val="000000"/>
      <w:sz w:val="24"/>
      <w:szCs w:val="24"/>
      <w:u w:color="000000"/>
    </w:rPr>
  </w:style>
  <w:style w:type="character" w:customStyle="1" w:styleId="WW8Num4z0">
    <w:name w:val="WW8Num4z0"/>
    <w:rsid w:val="001E4BB4"/>
    <w:rPr>
      <w:b w:val="0"/>
    </w:rPr>
  </w:style>
  <w:style w:type="paragraph" w:styleId="ae">
    <w:name w:val="Balloon Text"/>
    <w:basedOn w:val="a"/>
    <w:link w:val="af"/>
    <w:rsid w:val="00B654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</w:pPr>
    <w:rPr>
      <w:rFonts w:ascii="Tahoma" w:eastAsia="Times New Roman" w:hAnsi="Tahoma" w:cs="Times New Roman"/>
      <w:color w:val="auto"/>
      <w:sz w:val="16"/>
      <w:szCs w:val="16"/>
      <w:bdr w:val="none" w:sz="0" w:space="0" w:color="auto"/>
      <w:lang w:val="fr-FR"/>
    </w:rPr>
  </w:style>
  <w:style w:type="character" w:customStyle="1" w:styleId="af">
    <w:name w:val="Текст выноски Знак"/>
    <w:basedOn w:val="a0"/>
    <w:link w:val="ae"/>
    <w:rsid w:val="00B654E9"/>
    <w:rPr>
      <w:rFonts w:ascii="Tahoma" w:eastAsia="Times New Roman" w:hAnsi="Tahoma"/>
      <w:sz w:val="16"/>
      <w:szCs w:val="16"/>
      <w:bdr w:val="none" w:sz="0" w:space="0" w:color="auto"/>
      <w:lang w:val="fr-FR"/>
    </w:rPr>
  </w:style>
  <w:style w:type="character" w:styleId="af0">
    <w:name w:val="page number"/>
    <w:basedOn w:val="a0"/>
    <w:uiPriority w:val="99"/>
    <w:rsid w:val="007503CD"/>
  </w:style>
  <w:style w:type="paragraph" w:customStyle="1" w:styleId="s1">
    <w:name w:val="s_1"/>
    <w:basedOn w:val="a"/>
    <w:rsid w:val="007503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eastAsia="Times New Roman" w:cs="Times New Roman"/>
      <w:color w:val="auto"/>
      <w:bdr w:val="none" w:sz="0" w:space="0" w:color="auto"/>
    </w:rPr>
  </w:style>
  <w:style w:type="paragraph" w:styleId="af1">
    <w:name w:val="footer"/>
    <w:basedOn w:val="a"/>
    <w:link w:val="af2"/>
    <w:uiPriority w:val="99"/>
    <w:unhideWhenUsed/>
    <w:rsid w:val="003D5E2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D5E29"/>
    <w:rPr>
      <w:rFonts w:cs="Arial Unicode MS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E7504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next w:val="a"/>
    <w:rsid w:val="006E7504"/>
    <w:pPr>
      <w:keepNext/>
      <w:suppressAutoHyphens/>
      <w:spacing w:before="240" w:after="60"/>
      <w:ind w:left="432" w:hanging="432"/>
      <w:outlineLvl w:val="0"/>
    </w:pPr>
    <w:rPr>
      <w:rFonts w:ascii="Cambria" w:eastAsia="Cambria" w:hAnsi="Cambria" w:cs="Cambria"/>
      <w:b/>
      <w:bCs/>
      <w:color w:val="000000"/>
      <w:kern w:val="1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7504"/>
    <w:rPr>
      <w:u w:val="single"/>
    </w:rPr>
  </w:style>
  <w:style w:type="table" w:customStyle="1" w:styleId="TableNormal">
    <w:name w:val="Table Normal"/>
    <w:rsid w:val="006E75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6E7504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List Paragraph"/>
    <w:uiPriority w:val="34"/>
    <w:qFormat/>
    <w:rsid w:val="006E7504"/>
    <w:pPr>
      <w:suppressAutoHyphens/>
      <w:ind w:left="720"/>
    </w:pPr>
    <w:rPr>
      <w:rFonts w:cs="Arial Unicode MS"/>
      <w:color w:val="000000"/>
      <w:sz w:val="24"/>
      <w:szCs w:val="24"/>
      <w:u w:color="000000"/>
    </w:rPr>
  </w:style>
  <w:style w:type="paragraph" w:customStyle="1" w:styleId="Style16">
    <w:name w:val="Style16"/>
    <w:rsid w:val="006E7504"/>
    <w:pPr>
      <w:widowControl w:val="0"/>
      <w:suppressAutoHyphens/>
      <w:spacing w:line="322" w:lineRule="exact"/>
      <w:ind w:firstLine="73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yle3">
    <w:name w:val="Style3"/>
    <w:rsid w:val="006E7504"/>
    <w:pPr>
      <w:widowControl w:val="0"/>
      <w:suppressAutoHyphens/>
      <w:jc w:val="center"/>
    </w:pPr>
    <w:rPr>
      <w:rFonts w:cs="Arial Unicode MS"/>
      <w:color w:val="000000"/>
      <w:sz w:val="24"/>
      <w:szCs w:val="24"/>
      <w:u w:color="000000"/>
    </w:rPr>
  </w:style>
  <w:style w:type="paragraph" w:styleId="a6">
    <w:name w:val="Normal (Web)"/>
    <w:uiPriority w:val="99"/>
    <w:rsid w:val="006E7504"/>
    <w:pPr>
      <w:tabs>
        <w:tab w:val="left" w:pos="680"/>
      </w:tabs>
      <w:suppressAutoHyphens/>
      <w:spacing w:before="280" w:after="280"/>
    </w:pPr>
    <w:rPr>
      <w:rFonts w:cs="Arial Unicode MS"/>
      <w:color w:val="000000"/>
      <w:sz w:val="24"/>
      <w:szCs w:val="24"/>
      <w:u w:color="000000"/>
    </w:rPr>
  </w:style>
  <w:style w:type="numbering" w:customStyle="1" w:styleId="2">
    <w:name w:val="Импортированный стиль 2"/>
    <w:rsid w:val="006E7504"/>
    <w:pPr>
      <w:numPr>
        <w:numId w:val="1"/>
      </w:numPr>
    </w:pPr>
  </w:style>
  <w:style w:type="numbering" w:customStyle="1" w:styleId="3">
    <w:name w:val="Импортированный стиль 3"/>
    <w:rsid w:val="006E7504"/>
    <w:pPr>
      <w:numPr>
        <w:numId w:val="3"/>
      </w:numPr>
    </w:pPr>
  </w:style>
  <w:style w:type="paragraph" w:customStyle="1" w:styleId="ConsPlusNormal">
    <w:name w:val="ConsPlusNormal"/>
    <w:rsid w:val="006E7504"/>
    <w:pPr>
      <w:widowControl w:val="0"/>
      <w:suppressAutoHyphens/>
    </w:pPr>
    <w:rPr>
      <w:rFonts w:ascii="Arial" w:hAnsi="Arial" w:cs="Arial Unicode MS"/>
      <w:color w:val="000000"/>
      <w:u w:color="000000"/>
    </w:rPr>
  </w:style>
  <w:style w:type="paragraph" w:styleId="a7">
    <w:name w:val="List"/>
    <w:rsid w:val="006E7504"/>
    <w:pPr>
      <w:suppressAutoHyphens/>
      <w:ind w:left="283" w:hanging="283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21">
    <w:name w:val="Список 21"/>
    <w:rsid w:val="006E7504"/>
    <w:pPr>
      <w:suppressAutoHyphens/>
      <w:ind w:left="566" w:hanging="283"/>
    </w:pPr>
    <w:rPr>
      <w:rFonts w:eastAsia="Times New Roman"/>
      <w:color w:val="000000"/>
      <w:sz w:val="24"/>
      <w:szCs w:val="24"/>
      <w:u w:color="000000"/>
    </w:rPr>
  </w:style>
  <w:style w:type="paragraph" w:styleId="a8">
    <w:name w:val="Body Text"/>
    <w:rsid w:val="006E7504"/>
    <w:pPr>
      <w:suppressAutoHyphens/>
      <w:spacing w:after="120"/>
    </w:pPr>
    <w:rPr>
      <w:rFonts w:cs="Arial Unicode MS"/>
      <w:color w:val="000000"/>
      <w:sz w:val="24"/>
      <w:szCs w:val="24"/>
      <w:u w:color="000000"/>
    </w:rPr>
  </w:style>
  <w:style w:type="paragraph" w:styleId="a9">
    <w:name w:val="header"/>
    <w:rsid w:val="006E7504"/>
    <w:pPr>
      <w:tabs>
        <w:tab w:val="center" w:pos="4677"/>
        <w:tab w:val="right" w:pos="9355"/>
      </w:tabs>
      <w:suppressAutoHyphens/>
    </w:pPr>
    <w:rPr>
      <w:rFonts w:eastAsia="Times New Roman"/>
      <w:color w:val="000000"/>
      <w:sz w:val="24"/>
      <w:szCs w:val="24"/>
      <w:u w:color="000000"/>
    </w:rPr>
  </w:style>
  <w:style w:type="paragraph" w:customStyle="1" w:styleId="Default">
    <w:name w:val="Default"/>
    <w:rsid w:val="006E7504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aa">
    <w:name w:val="Текстовый блок"/>
    <w:rsid w:val="006E7504"/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Ab">
    <w:name w:val="Текстовый блок A"/>
    <w:rsid w:val="006E7504"/>
    <w:rPr>
      <w:rFonts w:ascii="Helvetica Neue" w:hAnsi="Helvetica Neue" w:cs="Arial Unicode MS"/>
      <w:color w:val="000000"/>
      <w:sz w:val="22"/>
      <w:szCs w:val="22"/>
      <w:u w:color="000000"/>
    </w:rPr>
  </w:style>
  <w:style w:type="character" w:customStyle="1" w:styleId="ac">
    <w:name w:val="Нет"/>
    <w:rsid w:val="006E7504"/>
  </w:style>
  <w:style w:type="character" w:customStyle="1" w:styleId="Hyperlink0">
    <w:name w:val="Hyperlink.0"/>
    <w:basedOn w:val="ac"/>
    <w:rsid w:val="006E7504"/>
    <w:rPr>
      <w:rFonts w:ascii="Times New Roman" w:eastAsia="Times New Roman" w:hAnsi="Times New Roman" w:cs="Times New Roman"/>
      <w:caps w:val="0"/>
      <w:smallCaps w:val="0"/>
      <w:strike w:val="0"/>
      <w:dstrik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ru-RU"/>
      <w14:textOutline w14:w="0" w14:cap="rnd" w14:cmpd="sng" w14:algn="ctr">
        <w14:noFill/>
        <w14:prstDash w14:val="solid"/>
        <w14:bevel/>
      </w14:textOutline>
    </w:rPr>
  </w:style>
  <w:style w:type="paragraph" w:customStyle="1" w:styleId="10">
    <w:name w:val="Заголовок №1"/>
    <w:rsid w:val="006E7504"/>
    <w:pPr>
      <w:keepNext/>
      <w:suppressAutoHyphens/>
      <w:spacing w:before="240" w:after="120"/>
      <w:jc w:val="center"/>
      <w:outlineLvl w:val="0"/>
    </w:pPr>
    <w:rPr>
      <w:rFonts w:ascii="Garamond" w:hAnsi="Garamond" w:cs="Arial Unicode MS"/>
      <w:b/>
      <w:bCs/>
      <w:caps/>
      <w:color w:val="000000"/>
      <w:kern w:val="1"/>
      <w:sz w:val="24"/>
      <w:szCs w:val="24"/>
      <w:u w:color="000000"/>
    </w:rPr>
  </w:style>
  <w:style w:type="paragraph" w:customStyle="1" w:styleId="ad">
    <w:name w:val="По умолчанию"/>
    <w:rsid w:val="006E7504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Style1">
    <w:name w:val="Style1"/>
    <w:rsid w:val="006E7504"/>
    <w:pPr>
      <w:widowControl w:val="0"/>
      <w:suppressAutoHyphens/>
      <w:jc w:val="both"/>
    </w:pPr>
    <w:rPr>
      <w:rFonts w:eastAsia="Times New Roman"/>
      <w:color w:val="000000"/>
      <w:sz w:val="24"/>
      <w:szCs w:val="24"/>
      <w:u w:color="000000"/>
    </w:rPr>
  </w:style>
  <w:style w:type="numbering" w:customStyle="1" w:styleId="5">
    <w:name w:val="Импортированный стиль 5"/>
    <w:rsid w:val="006E7504"/>
    <w:pPr>
      <w:numPr>
        <w:numId w:val="5"/>
      </w:numPr>
    </w:pPr>
  </w:style>
  <w:style w:type="numbering" w:customStyle="1" w:styleId="6">
    <w:name w:val="Импортированный стиль 6"/>
    <w:rsid w:val="006E7504"/>
    <w:pPr>
      <w:numPr>
        <w:numId w:val="8"/>
      </w:numPr>
    </w:pPr>
  </w:style>
  <w:style w:type="character" w:customStyle="1" w:styleId="Hyperlink1">
    <w:name w:val="Hyperlink.1"/>
    <w:basedOn w:val="ac"/>
    <w:rsid w:val="006E7504"/>
    <w:rPr>
      <w:color w:val="0000FF"/>
      <w:u w:val="single" w:color="0000FF"/>
      <w:lang w:val="ru-RU"/>
    </w:rPr>
  </w:style>
  <w:style w:type="paragraph" w:customStyle="1" w:styleId="Style20">
    <w:name w:val="Style20"/>
    <w:rsid w:val="006E7504"/>
    <w:pPr>
      <w:widowControl w:val="0"/>
      <w:suppressAutoHyphens/>
      <w:spacing w:line="322" w:lineRule="exact"/>
      <w:ind w:firstLine="331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yle22">
    <w:name w:val="Style22"/>
    <w:rsid w:val="006E7504"/>
    <w:pPr>
      <w:widowControl w:val="0"/>
      <w:suppressAutoHyphens/>
      <w:spacing w:line="323" w:lineRule="exact"/>
      <w:ind w:firstLine="720"/>
    </w:pPr>
    <w:rPr>
      <w:rFonts w:cs="Arial Unicode MS"/>
      <w:color w:val="000000"/>
      <w:sz w:val="24"/>
      <w:szCs w:val="24"/>
      <w:u w:color="000000"/>
    </w:rPr>
  </w:style>
  <w:style w:type="paragraph" w:customStyle="1" w:styleId="Style19">
    <w:name w:val="Style19"/>
    <w:rsid w:val="006E7504"/>
    <w:pPr>
      <w:widowControl w:val="0"/>
      <w:suppressAutoHyphens/>
      <w:spacing w:line="322" w:lineRule="exact"/>
      <w:ind w:firstLine="706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7">
    <w:name w:val="Импортированный стиль 7"/>
    <w:rsid w:val="006E7504"/>
    <w:pPr>
      <w:numPr>
        <w:numId w:val="10"/>
      </w:numPr>
    </w:pPr>
  </w:style>
  <w:style w:type="paragraph" w:customStyle="1" w:styleId="Style28">
    <w:name w:val="Style28"/>
    <w:rsid w:val="006E7504"/>
    <w:pPr>
      <w:widowControl w:val="0"/>
      <w:suppressAutoHyphens/>
      <w:spacing w:line="283" w:lineRule="exact"/>
      <w:jc w:val="right"/>
    </w:pPr>
    <w:rPr>
      <w:rFonts w:cs="Arial Unicode MS"/>
      <w:color w:val="000000"/>
      <w:sz w:val="24"/>
      <w:szCs w:val="24"/>
      <w:u w:color="000000"/>
    </w:rPr>
  </w:style>
  <w:style w:type="paragraph" w:customStyle="1" w:styleId="Style30">
    <w:name w:val="Style30"/>
    <w:rsid w:val="006E7504"/>
    <w:pPr>
      <w:widowControl w:val="0"/>
      <w:suppressAutoHyphens/>
      <w:spacing w:line="275" w:lineRule="exact"/>
    </w:pPr>
    <w:rPr>
      <w:rFonts w:cs="Arial Unicode MS"/>
      <w:color w:val="000000"/>
      <w:sz w:val="24"/>
      <w:szCs w:val="24"/>
      <w:u w:color="000000"/>
    </w:rPr>
  </w:style>
  <w:style w:type="paragraph" w:customStyle="1" w:styleId="Style39">
    <w:name w:val="Style39"/>
    <w:rsid w:val="006E7504"/>
    <w:pPr>
      <w:widowControl w:val="0"/>
      <w:suppressAutoHyphens/>
      <w:spacing w:line="274" w:lineRule="exact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yle14">
    <w:name w:val="Style14"/>
    <w:rsid w:val="006E7504"/>
    <w:pPr>
      <w:widowControl w:val="0"/>
      <w:suppressAutoHyphens/>
      <w:spacing w:line="278" w:lineRule="exact"/>
      <w:ind w:firstLine="168"/>
    </w:pPr>
    <w:rPr>
      <w:rFonts w:cs="Arial Unicode MS"/>
      <w:color w:val="000000"/>
      <w:sz w:val="24"/>
      <w:szCs w:val="24"/>
      <w:u w:color="000000"/>
    </w:rPr>
  </w:style>
  <w:style w:type="paragraph" w:customStyle="1" w:styleId="Style23">
    <w:name w:val="Style23"/>
    <w:rsid w:val="006E7504"/>
    <w:pPr>
      <w:widowControl w:val="0"/>
      <w:suppressAutoHyphens/>
      <w:spacing w:line="276" w:lineRule="exact"/>
      <w:ind w:firstLine="178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yle18">
    <w:name w:val="Style18"/>
    <w:rsid w:val="006E7504"/>
    <w:pPr>
      <w:widowControl w:val="0"/>
      <w:suppressAutoHyphens/>
      <w:spacing w:line="275" w:lineRule="exact"/>
      <w:jc w:val="both"/>
    </w:pPr>
    <w:rPr>
      <w:rFonts w:cs="Arial Unicode MS"/>
      <w:color w:val="000000"/>
      <w:sz w:val="24"/>
      <w:szCs w:val="24"/>
      <w:u w:color="000000"/>
    </w:rPr>
  </w:style>
  <w:style w:type="character" w:customStyle="1" w:styleId="WW8Num4z0">
    <w:name w:val="WW8Num4z0"/>
    <w:rsid w:val="001E4BB4"/>
    <w:rPr>
      <w:b w:val="0"/>
    </w:rPr>
  </w:style>
  <w:style w:type="paragraph" w:styleId="ae">
    <w:name w:val="Balloon Text"/>
    <w:basedOn w:val="a"/>
    <w:link w:val="af"/>
    <w:rsid w:val="00B654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</w:pPr>
    <w:rPr>
      <w:rFonts w:ascii="Tahoma" w:eastAsia="Times New Roman" w:hAnsi="Tahoma" w:cs="Times New Roman"/>
      <w:color w:val="auto"/>
      <w:sz w:val="16"/>
      <w:szCs w:val="16"/>
      <w:bdr w:val="none" w:sz="0" w:space="0" w:color="auto"/>
      <w:lang w:val="fr-FR"/>
    </w:rPr>
  </w:style>
  <w:style w:type="character" w:customStyle="1" w:styleId="af">
    <w:name w:val="Текст выноски Знак"/>
    <w:basedOn w:val="a0"/>
    <w:link w:val="ae"/>
    <w:rsid w:val="00B654E9"/>
    <w:rPr>
      <w:rFonts w:ascii="Tahoma" w:eastAsia="Times New Roman" w:hAnsi="Tahoma"/>
      <w:sz w:val="16"/>
      <w:szCs w:val="16"/>
      <w:bdr w:val="none" w:sz="0" w:space="0" w:color="auto"/>
      <w:lang w:val="fr-FR"/>
    </w:rPr>
  </w:style>
  <w:style w:type="character" w:styleId="af0">
    <w:name w:val="page number"/>
    <w:basedOn w:val="a0"/>
    <w:uiPriority w:val="99"/>
    <w:rsid w:val="007503CD"/>
  </w:style>
  <w:style w:type="paragraph" w:customStyle="1" w:styleId="s1">
    <w:name w:val="s_1"/>
    <w:basedOn w:val="a"/>
    <w:rsid w:val="007503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eastAsia="Times New Roman" w:cs="Times New Roman"/>
      <w:color w:val="auto"/>
      <w:bdr w:val="none" w:sz="0" w:space="0" w:color="auto"/>
    </w:rPr>
  </w:style>
  <w:style w:type="paragraph" w:styleId="af1">
    <w:name w:val="footer"/>
    <w:basedOn w:val="a"/>
    <w:link w:val="af2"/>
    <w:uiPriority w:val="99"/>
    <w:unhideWhenUsed/>
    <w:rsid w:val="003D5E2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D5E2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93495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08003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108579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04887.html" TargetMode="External"/><Relationship Id="rId10" Type="http://schemas.openxmlformats.org/officeDocument/2006/relationships/hyperlink" Target="https://www.iprbookshop.ru/95575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dopolnitelmznoe_obrazovanie/" TargetMode="External"/><Relationship Id="rId14" Type="http://schemas.openxmlformats.org/officeDocument/2006/relationships/hyperlink" Target="https://www.iprbookshop.ru/79898.htm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C8347-80FA-455F-ADD2-5A78EC61D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120</Pages>
  <Words>20085</Words>
  <Characters>114488</Characters>
  <Application>Microsoft Office Word</Application>
  <DocSecurity>0</DocSecurity>
  <Lines>954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romax</dc:creator>
  <cp:lastModifiedBy>Vera Zaytceva</cp:lastModifiedBy>
  <cp:revision>4</cp:revision>
  <dcterms:created xsi:type="dcterms:W3CDTF">2023-08-28T11:37:00Z</dcterms:created>
  <dcterms:modified xsi:type="dcterms:W3CDTF">2023-09-24T11:58:00Z</dcterms:modified>
</cp:coreProperties>
</file>